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AD" w:rsidRDefault="00AC48AD" w:rsidP="00E64338">
      <w:pPr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C62AC" w:rsidRDefault="006C62AC" w:rsidP="00E64338">
      <w:pPr>
        <w:spacing w:after="12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E64338" w:rsidRPr="00E64338" w:rsidRDefault="00E64338" w:rsidP="00E64338">
      <w:pPr>
        <w:spacing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43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E64338" w:rsidRPr="00E64338" w:rsidRDefault="00E64338" w:rsidP="00E64338">
      <w:pPr>
        <w:spacing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43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МКОУ «АРЧИБСКАЯ СОШ им. М.И.САДИКОВА»</w:t>
      </w:r>
    </w:p>
    <w:p w:rsidR="00E64338" w:rsidRPr="00E64338" w:rsidRDefault="00E64338" w:rsidP="00E64338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433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FC2A590" wp14:editId="59564959">
            <wp:simplePos x="0" y="0"/>
            <wp:positionH relativeFrom="column">
              <wp:posOffset>4032885</wp:posOffset>
            </wp:positionH>
            <wp:positionV relativeFrom="paragraph">
              <wp:posOffset>939165</wp:posOffset>
            </wp:positionV>
            <wp:extent cx="1847215" cy="10610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3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ЦЕНТР ОБРАЗОВАНИЯ «ТОЧКА РОСТА»</w:t>
      </w:r>
    </w:p>
    <w:tbl>
      <w:tblPr>
        <w:tblpPr w:leftFromText="180" w:rightFromText="180" w:vertAnchor="text" w:horzAnchor="margin" w:tblpXSpec="center" w:tblpY="339"/>
        <w:tblW w:w="10011" w:type="dxa"/>
        <w:tblLook w:val="01E0" w:firstRow="1" w:lastRow="1" w:firstColumn="1" w:lastColumn="1" w:noHBand="0" w:noVBand="0"/>
      </w:tblPr>
      <w:tblGrid>
        <w:gridCol w:w="3544"/>
        <w:gridCol w:w="3293"/>
        <w:gridCol w:w="3174"/>
      </w:tblGrid>
      <w:tr w:rsidR="00E64338" w:rsidRPr="00E64338" w:rsidTr="000915BB">
        <w:trPr>
          <w:trHeight w:val="1875"/>
        </w:trPr>
        <w:tc>
          <w:tcPr>
            <w:tcW w:w="3544" w:type="dxa"/>
          </w:tcPr>
          <w:p w:rsidR="00E64338" w:rsidRPr="00E64338" w:rsidRDefault="00E64338" w:rsidP="00E64338">
            <w:pPr>
              <w:tabs>
                <w:tab w:val="left" w:pos="11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« Согласовано»</w:t>
            </w:r>
          </w:p>
          <w:p w:rsidR="00E64338" w:rsidRPr="00E64338" w:rsidRDefault="00E64338" w:rsidP="00E64338">
            <w:pPr>
              <w:tabs>
                <w:tab w:val="left" w:pos="11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директора                   по УВР</w:t>
            </w:r>
          </w:p>
          <w:p w:rsidR="00E64338" w:rsidRPr="00E64338" w:rsidRDefault="00E64338" w:rsidP="00E64338">
            <w:pPr>
              <w:tabs>
                <w:tab w:val="left" w:pos="11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________Шапиев Ч.М.</w:t>
            </w:r>
          </w:p>
          <w:p w:rsidR="00E64338" w:rsidRPr="00E64338" w:rsidRDefault="00E64338" w:rsidP="00E64338">
            <w:pPr>
              <w:tabs>
                <w:tab w:val="left" w:pos="117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«_30___»___08__2022г</w:t>
            </w:r>
          </w:p>
        </w:tc>
        <w:tc>
          <w:tcPr>
            <w:tcW w:w="3293" w:type="dxa"/>
          </w:tcPr>
          <w:p w:rsidR="00E64338" w:rsidRPr="00E64338" w:rsidRDefault="00E64338" w:rsidP="00E64338">
            <w:pPr>
              <w:tabs>
                <w:tab w:val="left" w:pos="11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</w:tcPr>
          <w:p w:rsidR="00E64338" w:rsidRPr="00E64338" w:rsidRDefault="00E64338" w:rsidP="00E64338">
            <w:pPr>
              <w:tabs>
                <w:tab w:val="left" w:pos="11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«Утверждено»</w:t>
            </w:r>
          </w:p>
          <w:p w:rsidR="00E64338" w:rsidRPr="00E64338" w:rsidRDefault="00E64338" w:rsidP="00E64338">
            <w:pPr>
              <w:tabs>
                <w:tab w:val="left" w:pos="3180"/>
                <w:tab w:val="left" w:pos="712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№___</w:t>
            </w:r>
          </w:p>
          <w:p w:rsidR="00E64338" w:rsidRPr="00E64338" w:rsidRDefault="00E64338" w:rsidP="00E64338">
            <w:pPr>
              <w:tabs>
                <w:tab w:val="left" w:pos="3180"/>
                <w:tab w:val="left" w:pos="712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«30_»___08__2022г</w:t>
            </w:r>
          </w:p>
          <w:p w:rsidR="00E64338" w:rsidRPr="00E64338" w:rsidRDefault="00E64338" w:rsidP="00E64338">
            <w:pPr>
              <w:tabs>
                <w:tab w:val="left" w:pos="11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школы</w:t>
            </w:r>
          </w:p>
          <w:p w:rsidR="00E64338" w:rsidRPr="00E64338" w:rsidRDefault="00E64338" w:rsidP="00E64338">
            <w:pPr>
              <w:tabs>
                <w:tab w:val="left" w:pos="11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 Вагабов А.Х.</w:t>
            </w:r>
          </w:p>
        </w:tc>
      </w:tr>
    </w:tbl>
    <w:p w:rsidR="00E64338" w:rsidRPr="00E64338" w:rsidRDefault="00E64338" w:rsidP="00E64338">
      <w:pPr>
        <w:keepNext/>
        <w:keepLines/>
        <w:adjustRightInd w:val="0"/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48AD" w:rsidRDefault="00AC48AD" w:rsidP="006C62AC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C48AD" w:rsidRDefault="00AC48AD" w:rsidP="006C62AC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A5B20">
        <w:rPr>
          <w:rFonts w:ascii="Times New Roman" w:hAnsi="Times New Roman" w:cs="Times New Roman"/>
          <w:sz w:val="36"/>
          <w:szCs w:val="36"/>
        </w:rPr>
        <w:t>Рабочая программа курса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A5B20">
        <w:rPr>
          <w:rFonts w:ascii="Times New Roman" w:hAnsi="Times New Roman" w:cs="Times New Roman"/>
          <w:sz w:val="36"/>
          <w:szCs w:val="36"/>
        </w:rPr>
        <w:t>внеурочной деятельности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A5B20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Экспериме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нтарий по физике</w:t>
      </w:r>
      <w:r w:rsidRPr="002A5B20">
        <w:rPr>
          <w:rFonts w:ascii="Times New Roman" w:hAnsi="Times New Roman" w:cs="Times New Roman"/>
          <w:sz w:val="36"/>
          <w:szCs w:val="36"/>
        </w:rPr>
        <w:t>»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A5B20">
        <w:rPr>
          <w:rFonts w:ascii="Times New Roman" w:hAnsi="Times New Roman" w:cs="Times New Roman"/>
          <w:sz w:val="36"/>
          <w:szCs w:val="36"/>
        </w:rPr>
        <w:t>для 7</w:t>
      </w:r>
      <w:r>
        <w:rPr>
          <w:rFonts w:ascii="Times New Roman" w:hAnsi="Times New Roman" w:cs="Times New Roman"/>
          <w:sz w:val="36"/>
          <w:szCs w:val="36"/>
        </w:rPr>
        <w:t>-9</w:t>
      </w:r>
      <w:r w:rsidRPr="002A5B20">
        <w:rPr>
          <w:rFonts w:ascii="Times New Roman" w:hAnsi="Times New Roman" w:cs="Times New Roman"/>
          <w:sz w:val="36"/>
          <w:szCs w:val="36"/>
        </w:rPr>
        <w:t xml:space="preserve"> класс</w:t>
      </w:r>
      <w:r>
        <w:rPr>
          <w:rFonts w:ascii="Times New Roman" w:hAnsi="Times New Roman" w:cs="Times New Roman"/>
          <w:sz w:val="36"/>
          <w:szCs w:val="36"/>
        </w:rPr>
        <w:t>ов</w:t>
      </w:r>
    </w:p>
    <w:p w:rsidR="006C62AC" w:rsidRPr="002A5B20" w:rsidRDefault="006C62AC" w:rsidP="006C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A5B20">
        <w:rPr>
          <w:rFonts w:ascii="Times New Roman" w:hAnsi="Times New Roman" w:cs="Times New Roman"/>
          <w:sz w:val="36"/>
          <w:szCs w:val="36"/>
        </w:rPr>
        <w:t>с использованием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A5B20">
        <w:rPr>
          <w:rFonts w:ascii="Times New Roman" w:hAnsi="Times New Roman" w:cs="Times New Roman"/>
          <w:sz w:val="36"/>
          <w:szCs w:val="36"/>
        </w:rPr>
        <w:t>оборудования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A5B20">
        <w:rPr>
          <w:rFonts w:ascii="Times New Roman" w:hAnsi="Times New Roman" w:cs="Times New Roman"/>
          <w:sz w:val="36"/>
          <w:szCs w:val="36"/>
        </w:rPr>
        <w:t>центра «Точка Роста»</w:t>
      </w:r>
    </w:p>
    <w:p w:rsidR="006C62AC" w:rsidRPr="002A5B20" w:rsidRDefault="006C62AC" w:rsidP="006C62AC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A5B20">
        <w:rPr>
          <w:rFonts w:ascii="Times New Roman" w:hAnsi="Times New Roman" w:cs="Times New Roman"/>
          <w:sz w:val="36"/>
          <w:szCs w:val="36"/>
        </w:rPr>
        <w:t>на 202</w:t>
      </w:r>
      <w:r w:rsidR="002B066B">
        <w:rPr>
          <w:rFonts w:ascii="Times New Roman" w:hAnsi="Times New Roman" w:cs="Times New Roman"/>
          <w:sz w:val="36"/>
          <w:szCs w:val="36"/>
        </w:rPr>
        <w:t>2</w:t>
      </w:r>
      <w:r w:rsidRPr="002A5B20">
        <w:rPr>
          <w:rFonts w:ascii="Times New Roman" w:hAnsi="Times New Roman" w:cs="Times New Roman"/>
          <w:sz w:val="36"/>
          <w:szCs w:val="36"/>
        </w:rPr>
        <w:t>-202</w:t>
      </w:r>
      <w:r w:rsidR="002B066B">
        <w:rPr>
          <w:rFonts w:ascii="Times New Roman" w:hAnsi="Times New Roman" w:cs="Times New Roman"/>
          <w:sz w:val="36"/>
          <w:szCs w:val="36"/>
        </w:rPr>
        <w:t>3</w:t>
      </w:r>
      <w:r w:rsidRPr="002A5B20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6C62AC" w:rsidRDefault="006C62AC" w:rsidP="006C62AC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2AC" w:rsidRDefault="006C62AC" w:rsidP="006C62AC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2AC" w:rsidRDefault="006C62AC" w:rsidP="006C62AC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2AC" w:rsidRDefault="006C62AC" w:rsidP="006C62A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Программу разработал: </w:t>
      </w:r>
      <w:r w:rsidR="002B066B">
        <w:rPr>
          <w:rFonts w:ascii="Times New Roman" w:hAnsi="Times New Roman" w:cs="Times New Roman"/>
          <w:sz w:val="24"/>
          <w:szCs w:val="24"/>
        </w:rPr>
        <w:t>Магомедов</w:t>
      </w:r>
      <w:r w:rsidR="00753CEE">
        <w:rPr>
          <w:rFonts w:ascii="Times New Roman" w:hAnsi="Times New Roman" w:cs="Times New Roman"/>
          <w:sz w:val="24"/>
          <w:szCs w:val="24"/>
        </w:rPr>
        <w:t xml:space="preserve"> </w:t>
      </w:r>
      <w:r w:rsidR="002B066B">
        <w:rPr>
          <w:rFonts w:ascii="Times New Roman" w:hAnsi="Times New Roman" w:cs="Times New Roman"/>
          <w:sz w:val="24"/>
          <w:szCs w:val="24"/>
        </w:rPr>
        <w:t>Х.</w:t>
      </w:r>
      <w:r w:rsidR="00753CEE">
        <w:rPr>
          <w:rFonts w:ascii="Times New Roman" w:hAnsi="Times New Roman" w:cs="Times New Roman"/>
          <w:sz w:val="24"/>
          <w:szCs w:val="24"/>
        </w:rPr>
        <w:t>А</w:t>
      </w:r>
      <w:r w:rsidRPr="00C93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C62AC" w:rsidRPr="00C93A0F" w:rsidRDefault="006C62AC" w:rsidP="006C62A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C93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0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A60B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62AC" w:rsidRDefault="006C62AC" w:rsidP="006C62AC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62AC" w:rsidRDefault="00753CEE" w:rsidP="006C62AC">
      <w:pPr>
        <w:pStyle w:val="a3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С.Арчиб</w:t>
      </w:r>
    </w:p>
    <w:p w:rsidR="006C62AC" w:rsidRDefault="006C62AC" w:rsidP="006C62AC">
      <w:pPr>
        <w:pStyle w:val="a3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753C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:rsidR="006C62AC" w:rsidRPr="00344DBF" w:rsidRDefault="006C62AC" w:rsidP="00344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D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 освоения программы внеурочной деятельности</w:t>
      </w:r>
      <w:r w:rsidR="00344DBF" w:rsidRPr="00344DB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44DBF">
        <w:rPr>
          <w:rFonts w:ascii="Times New Roman" w:hAnsi="Times New Roman" w:cs="Times New Roman"/>
          <w:b/>
          <w:bCs/>
          <w:sz w:val="28"/>
          <w:szCs w:val="28"/>
        </w:rPr>
        <w:t>«Экспериментарий по физике»</w:t>
      </w:r>
      <w:r w:rsidR="00F95629" w:rsidRPr="00344DBF">
        <w:rPr>
          <w:rFonts w:ascii="Times New Roman" w:hAnsi="Times New Roman" w:cs="Times New Roman"/>
          <w:b/>
          <w:bCs/>
          <w:sz w:val="28"/>
          <w:szCs w:val="28"/>
        </w:rPr>
        <w:t xml:space="preserve"> (с использованием оборудования «Точка роста»</w:t>
      </w:r>
      <w:r w:rsidR="00F95629" w:rsidRPr="00344DBF">
        <w:rPr>
          <w:rFonts w:ascii="Times New Roman" w:hAnsi="Times New Roman" w:cs="Times New Roman"/>
          <w:sz w:val="28"/>
          <w:szCs w:val="28"/>
        </w:rPr>
        <w:t xml:space="preserve">) </w:t>
      </w:r>
      <w:r w:rsidRPr="00344DBF">
        <w:rPr>
          <w:rFonts w:ascii="Times New Roman" w:hAnsi="Times New Roman" w:cs="Times New Roman"/>
          <w:b/>
          <w:bCs/>
          <w:sz w:val="28"/>
          <w:szCs w:val="28"/>
        </w:rPr>
        <w:t xml:space="preserve"> в 7-9 классах.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DBF">
        <w:rPr>
          <w:rFonts w:ascii="Times New Roman" w:hAnsi="Times New Roman" w:cs="Times New Roman"/>
          <w:sz w:val="28"/>
          <w:szCs w:val="28"/>
        </w:rPr>
        <w:t xml:space="preserve">Реализация программы способствует достижению следующих </w:t>
      </w:r>
      <w:r w:rsidRPr="00344DBF">
        <w:rPr>
          <w:rFonts w:ascii="Times New Roman" w:hAnsi="Times New Roman" w:cs="Times New Roman"/>
          <w:b/>
          <w:bCs/>
          <w:sz w:val="28"/>
          <w:szCs w:val="28"/>
        </w:rPr>
        <w:t>результатов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учебно-познавательный интерес к новому учебному материалу и способам решения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новой задачи;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ориентация на понимание причин успеха во внеучебной деятельности, в том числе на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самоанализ и самоконтроль результата, на анализ соответствия результатов требованиям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конкретной задачи;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способность к самооценке на основе критериев успешности внеучебной деятельности;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внутренней позиции школьника на уровне положительного отношения к школе,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понимания необходимости учения, выраженного в преобладании учебно-познавательных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мотивов;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выраженной устойчивой учебно-познавательной мотивации учения;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6C62AC">
        <w:rPr>
          <w:rFonts w:ascii="Times New Roman" w:hAnsi="Times New Roman" w:cs="Times New Roman"/>
          <w:sz w:val="28"/>
          <w:szCs w:val="28"/>
        </w:rPr>
        <w:t>устойчивого учебно-познавательного интереса к новым общим способам решения задач.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регулятивных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планировать свои действия в соответствии с поставленной задачей и условиями ее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реализации, в том числе во внутреннем плане;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учитывать установленные правила в планировании и контроле способа решения;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итоговый и пошаговый контроль по результату;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оценивать правильность выполнения действия на уровне адекватной ретроспективной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оценки соответствия результатов требованиям данной задачи и задачной области;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адекватно воспринимать предложения и оценку учителей, товарищей, родителей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других людей;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различать способ и результат действия.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в сотрудничестве с учителем ставить новые учебные задачи;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проявлять познавательную инициативу в учебном сотрудничестве;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самостоятельно адекватно оценивать правильность выполнения действия и вносить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необходимые коррективы в исполнение как по ходу его реализации, так и в конце действия.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lastRenderedPageBreak/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поиск необходимой информации для выполнения внеучебных заданий с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использованием учебной литературы и в открытом информационном пространстве,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энциклопедий, справочников (включая электронные, цифровые), контролируемом пространстве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Интернета;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запись (фиксацию) выборочной информации об окружающем мире и о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себе самом, в том числе с помощью инструментов ИКТ;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строить сообщения, проекты в устной и письменной форме;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проводить сравнение и классификацию по заданным критериям;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устанавливать причинно-следственные связи в изучаемом круге явлений;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строить рассуждения в форме связи простых суждений об объекте, его строении,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свойствах и связах;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6C62AC">
        <w:rPr>
          <w:rFonts w:ascii="Times New Roman" w:hAnsi="Times New Roman" w:cs="Times New Roman"/>
          <w:sz w:val="28"/>
          <w:szCs w:val="28"/>
        </w:rPr>
        <w:t>осуществлять расширенный поиск информации с использованием ресурсов библиотек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сети Интернет;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записывать, фиксировать информацию об окружающих явлениях с помощью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инструментов ИКТ;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осознанно и произвольно строить сообщения в устной и письменной форме;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выбор наиболее эффективных способов решения задач в зависимости от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конкретных условий;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строить логическое рассуждение, включающее установление причинно-следственных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связей;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могут выйти на теоретический уровень решения задач: решение по определенному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плану, владение основными приемами решения, осознания деятельности по решению задачи.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адекватно использовать коммуникативные, прежде всего - речевые, средства для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решения различных коммуникативных задач, строить монологическое сообщение, владеть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диалогической формой коммуникации, используя, в том числе средства и инструменты ИКТ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дистанционного общения;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допускать возможность существования у людей различных точек зрения, в том числе не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совпадающих с его собственной, и ориентироваться на позицию партнера в общении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взаимодействии;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учитывать разные мнения и стремиться к координации различных позиций в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сотрудничестве;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формулировать собственное мнение и позицию;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договариваться и приходить к общему решению в совместной деятельности, в том числе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 ситуации столкновения интересов;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6C62AC">
        <w:rPr>
          <w:rFonts w:ascii="Times New Roman" w:hAnsi="Times New Roman" w:cs="Times New Roman"/>
          <w:sz w:val="28"/>
          <w:szCs w:val="28"/>
        </w:rPr>
        <w:t>учитывать и координировать в сотрудничестве отличные от собственной позиции других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людей;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учитывать разные мнения и интересы и обосновывать собственную позицию;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lastRenderedPageBreak/>
        <w:t>• понимать относительность мнений и подходов к решению проблемы;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аргументировать свою позицию и координировать ее с позициями партнеров в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сотрудничестве при выработке общего решения в совместной деятельности;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задавать вопросы, необходимые для организации собственной деятельности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сотрудничества с партнером;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взаимный контроль и оказывать в сотрудничестве необходимую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взаимопомощь.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ориентироваться в явлениях и объектах окружающего мира, знать границы их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применимости;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понимать определения физических величин и помнить определяющие формулы;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понимать каким физическим принципам и законам подчиняются те или иные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объекты и явления природы;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знание модели поиска решений для задач по физике;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знать теоретические основы математики.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примечать модели явлений и объектов окружающего мира;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анализировать условие задачи;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переформулировать и моделировать, заменять исходную задачу другой;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составлять план решения;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выдвигать и проверять предлагаемые для решения гипотезы;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владеть основными умственными операциями, составляющими поиск решения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задачи.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внеурочной деятельности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6C62AC">
        <w:rPr>
          <w:rFonts w:ascii="Times New Roman" w:hAnsi="Times New Roman" w:cs="Times New Roman"/>
          <w:sz w:val="28"/>
          <w:szCs w:val="28"/>
        </w:rPr>
        <w:t>Вводное занятие. Цели и задачи курса. Техника безопасности.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Роль эксперимента в жизни человека.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6C62AC">
        <w:rPr>
          <w:rFonts w:ascii="Times New Roman" w:hAnsi="Times New Roman" w:cs="Times New Roman"/>
          <w:sz w:val="28"/>
          <w:szCs w:val="28"/>
        </w:rPr>
        <w:t>Изучить основы теории погрешностей. Погрешности прямых и косвенных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измерений, максимальная погрешность косвенных измерений, учет погрешностей измерений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при построении графиков. Представление результатов измерений в форме таблиц и графиков.</w:t>
      </w:r>
    </w:p>
    <w:p w:rsidR="006C62AC" w:rsidRPr="006C62AC" w:rsidRDefault="006C62AC" w:rsidP="00F95629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i/>
          <w:iCs/>
          <w:sz w:val="28"/>
          <w:szCs w:val="28"/>
        </w:rPr>
        <w:t xml:space="preserve">Практика: </w:t>
      </w:r>
      <w:r w:rsidRPr="006C62AC">
        <w:rPr>
          <w:sz w:val="28"/>
          <w:szCs w:val="28"/>
        </w:rPr>
        <w:t>Основы теории погрешностей применять при выполнении экспериментальных</w:t>
      </w:r>
      <w:r w:rsidR="00F95629">
        <w:rPr>
          <w:sz w:val="28"/>
          <w:szCs w:val="28"/>
        </w:rPr>
        <w:t xml:space="preserve"> </w:t>
      </w:r>
      <w:r w:rsidRPr="006C62AC">
        <w:rPr>
          <w:sz w:val="28"/>
          <w:szCs w:val="28"/>
        </w:rPr>
        <w:t>задач, практических работ.</w:t>
      </w:r>
      <w:r w:rsidR="00F95629" w:rsidRPr="00F95629">
        <w:rPr>
          <w:b/>
          <w:bCs/>
          <w:sz w:val="28"/>
          <w:szCs w:val="28"/>
        </w:rPr>
        <w:t xml:space="preserve"> </w:t>
      </w:r>
      <w:r w:rsidR="00F95629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95629" w:rsidRPr="00C91A57">
        <w:rPr>
          <w:sz w:val="28"/>
          <w:szCs w:val="28"/>
        </w:rPr>
        <w:t>)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lastRenderedPageBreak/>
        <w:t>Приводить примеры объектов изучения физики (физические явления, физическое тело,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вещество, физическое поле). Наблюдать и анализировать физические явления (фиксировать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изменения свойств объектов, сравнивать их и обобщать). Познакомиться с экспериментальным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методом исследования природы. Сборка приборов и конструкций. Использование измерительных приборов.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Выполнение лабораторных и практических работ. Диагностика и устранение неисправностей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приборов. Выстраивание гипотез на основании имеющихся данных.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Механика.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6C62AC">
        <w:rPr>
          <w:rFonts w:ascii="Times New Roman" w:hAnsi="Times New Roman" w:cs="Times New Roman"/>
          <w:sz w:val="28"/>
          <w:szCs w:val="28"/>
        </w:rPr>
        <w:t>Равномерное и неравномерное движение. Графическое представление движения.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Решение графических задач, расчет пути и средней скорости неравномерного движения.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Понятие инерции и инертности. Центробежная сила. Применение данных физических понятий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 жизнедеятельности человека. Сила упругости, сила трения.</w:t>
      </w:r>
    </w:p>
    <w:p w:rsidR="006C62AC" w:rsidRPr="00F95629" w:rsidRDefault="006C62AC" w:rsidP="00F95629">
      <w:pPr>
        <w:pStyle w:val="podzag6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6C62AC">
        <w:rPr>
          <w:i/>
          <w:iCs/>
          <w:sz w:val="28"/>
          <w:szCs w:val="28"/>
        </w:rPr>
        <w:t xml:space="preserve">Практика: </w:t>
      </w:r>
      <w:r w:rsidRPr="006C62AC">
        <w:rPr>
          <w:sz w:val="28"/>
          <w:szCs w:val="28"/>
        </w:rPr>
        <w:t>Исследование зависимости силы упругости, возникающей в пружине, от</w:t>
      </w:r>
      <w:r w:rsidR="00F95629">
        <w:rPr>
          <w:sz w:val="28"/>
          <w:szCs w:val="28"/>
        </w:rPr>
        <w:t xml:space="preserve"> </w:t>
      </w:r>
      <w:r w:rsidRPr="006C62AC">
        <w:rPr>
          <w:sz w:val="28"/>
          <w:szCs w:val="28"/>
        </w:rPr>
        <w:t>степени деформации пружины. Определение коэффициента трения на трибометре.</w:t>
      </w:r>
      <w:r w:rsidR="00F95629">
        <w:rPr>
          <w:sz w:val="28"/>
          <w:szCs w:val="28"/>
        </w:rPr>
        <w:t xml:space="preserve"> </w:t>
      </w:r>
      <w:r w:rsidR="00F95629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95629" w:rsidRPr="00C91A57">
        <w:rPr>
          <w:sz w:val="28"/>
          <w:szCs w:val="28"/>
        </w:rPr>
        <w:t>)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Исследование зависимости силы трения от силы нормального давления.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2430EA" w:rsidRDefault="006C62AC" w:rsidP="00243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Анализ таблиц, графиков, схем. Поиск объяснения наблюдаемым событиям. Определение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свойств приборов по чертежам и моделям. Анализ возникающих проблемных ситуаций.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 xml:space="preserve">Изображать систему координат, </w:t>
      </w:r>
      <w:r w:rsidRPr="002430EA">
        <w:rPr>
          <w:rFonts w:ascii="Times New Roman" w:hAnsi="Times New Roman" w:cs="Times New Roman"/>
          <w:sz w:val="28"/>
          <w:szCs w:val="28"/>
        </w:rPr>
        <w:t>выбирать тело отсчёта и связывать его с системой координат.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Использовать систему координат для изучения прямолинейного движения тела. Сборка</w:t>
      </w:r>
      <w:r w:rsidR="002430EA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приборов и конструкций. Использование измерительных приборов. Выполнение лабораторных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и практических работ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="00F95629" w:rsidRPr="002430EA">
        <w:rPr>
          <w:rFonts w:ascii="Times New Roman" w:hAnsi="Times New Roman" w:cs="Times New Roman"/>
          <w:b/>
          <w:bCs/>
          <w:sz w:val="28"/>
          <w:szCs w:val="28"/>
        </w:rPr>
        <w:t>(с использованием оборудования «Точка роста»</w:t>
      </w:r>
      <w:r w:rsidR="00F95629" w:rsidRPr="002430EA">
        <w:rPr>
          <w:rFonts w:ascii="Times New Roman" w:hAnsi="Times New Roman" w:cs="Times New Roman"/>
          <w:sz w:val="28"/>
          <w:szCs w:val="28"/>
        </w:rPr>
        <w:t>)</w:t>
      </w:r>
      <w:r w:rsidRPr="002430EA">
        <w:rPr>
          <w:rFonts w:ascii="Times New Roman" w:hAnsi="Times New Roman" w:cs="Times New Roman"/>
          <w:sz w:val="28"/>
          <w:szCs w:val="28"/>
        </w:rPr>
        <w:t>. Диагностика и устранение неисправностей приборов. Выстраивание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гипотез на основании имеющихся данных. Конструирование и моделирование. Выполнение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заданий по усовершенствованию приборов. Разработка новых вариантов опытов. Разработка и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проверка методики экспериментальной работы. Работа в малых группах. Анализируют,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выбирают и обосновывают своё решение, действия. Представление результатов парной,</w:t>
      </w:r>
      <w:r w:rsidR="00F95629" w:rsidRP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2430EA">
        <w:rPr>
          <w:rFonts w:ascii="Times New Roman" w:hAnsi="Times New Roman" w:cs="Times New Roman"/>
          <w:sz w:val="28"/>
          <w:szCs w:val="28"/>
        </w:rPr>
        <w:t>групповой деятельности. Участие в диалоге в соответствии с правилами речевого поведения.</w:t>
      </w:r>
    </w:p>
    <w:p w:rsidR="006C62AC" w:rsidRPr="002430EA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30EA">
        <w:rPr>
          <w:rFonts w:ascii="Times New Roman" w:hAnsi="Times New Roman" w:cs="Times New Roman"/>
          <w:b/>
          <w:bCs/>
          <w:sz w:val="28"/>
          <w:szCs w:val="28"/>
        </w:rPr>
        <w:t>Г идростатика.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6C62AC">
        <w:rPr>
          <w:rFonts w:ascii="Times New Roman" w:hAnsi="Times New Roman" w:cs="Times New Roman"/>
          <w:sz w:val="28"/>
          <w:szCs w:val="28"/>
        </w:rPr>
        <w:t>Закон Архимеда, Закон Паскаля, гидростатическое давление, сообщающиеся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сосуды, гидравлические машины.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Практика: задачи: </w:t>
      </w:r>
      <w:r w:rsidRPr="006C62AC">
        <w:rPr>
          <w:rFonts w:ascii="Times New Roman" w:hAnsi="Times New Roman" w:cs="Times New Roman"/>
          <w:sz w:val="28"/>
          <w:szCs w:val="28"/>
        </w:rPr>
        <w:t>выталкивающая сила в различных системах; приборы в задачах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(сообщающиеся сосуды, гидравлические машины, рычаги, блоки). Экспериментальные задания: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1)измерение силы Архимеда, 2)измерение момента силы, действующего на рычаг, 3)измерение</w:t>
      </w:r>
    </w:p>
    <w:p w:rsidR="00F95629" w:rsidRPr="006C62AC" w:rsidRDefault="006C62AC" w:rsidP="002430E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lastRenderedPageBreak/>
        <w:t>работы силы упругости при подъеме груза с помощью подвижного или неподвижного блока.</w:t>
      </w:r>
      <w:r w:rsidR="00F95629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95629" w:rsidRPr="00C91A57">
        <w:rPr>
          <w:sz w:val="28"/>
          <w:szCs w:val="28"/>
        </w:rPr>
        <w:t>)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Анализ таблиц, графиков, схем. Поиск объяснения наблюдаемым событиям.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Сборка приборов и конструкций. Использование измерительных приборов. Выполнение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лабораторных и практических работ. Диагностика и устранение неисправностей приборов.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Выстраивание гипотез на основании имеющихся данных. Конструирование и моделирование.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Работа в малых группах. Анализируют, выбирают и обосновывают своё решение, действия.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Представление результатов парной, групповой деятельности. Подготовка сообщений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докладов. Участие в диалоге в соответствии с правилами речевого поведения.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Статика.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Pr="006C62AC">
        <w:rPr>
          <w:rFonts w:ascii="Times New Roman" w:hAnsi="Times New Roman" w:cs="Times New Roman"/>
          <w:sz w:val="28"/>
          <w:szCs w:val="28"/>
        </w:rPr>
        <w:t>Блок. Рычаг. Равновесие твердых тел. Условия равновесия. Момент силы.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Правило моментов. Центр тяжести. Исследование различных механических систем.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Комбинированные задачи, используя условия равновесия.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Практика: </w:t>
      </w:r>
      <w:r w:rsidRPr="006C62AC">
        <w:rPr>
          <w:rFonts w:ascii="Times New Roman" w:hAnsi="Times New Roman" w:cs="Times New Roman"/>
          <w:sz w:val="28"/>
          <w:szCs w:val="28"/>
        </w:rPr>
        <w:t>Изготовление работающей системы блоков.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Анализ таблиц, графиков, схем. Поиск объяснения наблюдаемым событиям. Определение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свойств приборов по чертежам и моделям. Анализ возникающих проблемных ситуаций.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Наблюдать действие простых механизмов. Познакомиться с физической моделью «абсолютно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твёрдое тело». Решать задачи на применение условия(правила) равновесия рычага. Применять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условие (правило) равновесия рычага для объяснения действия различных инструментов,</w:t>
      </w:r>
      <w:r w:rsidR="00F95629">
        <w:rPr>
          <w:rFonts w:ascii="Times New Roman" w:hAnsi="Times New Roman" w:cs="Times New Roman"/>
          <w:sz w:val="28"/>
          <w:szCs w:val="28"/>
        </w:rPr>
        <w:t xml:space="preserve">  </w:t>
      </w:r>
      <w:r w:rsidRPr="006C62AC">
        <w:rPr>
          <w:rFonts w:ascii="Times New Roman" w:hAnsi="Times New Roman" w:cs="Times New Roman"/>
          <w:sz w:val="28"/>
          <w:szCs w:val="28"/>
        </w:rPr>
        <w:t>используемых в технике и в быту. Сборка приборов и конструкций. Использование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измерительных приборов. Выполнение лабораторных и практических работ. Диагностика и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устранение неисправностей приборов. Выстраивание гипотез на основании имеющихся данных.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Конструирование и моделирование. Выполнение заданий по усовершенствованию приборов.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Разработка новых вариантов опытов. Разработка и проверка методики экспериментальной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работы.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Работа в малых группах. Анализируют, выбирают и обосновывают своё решение,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действия. Представление результатов парной, групповой деятельности. Подготовка сообщений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 докладов. Осуществляют самооценку, взаимооценку деятельности. Участие в диалоге в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соответствии с правилами речевого поведения.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Тепловые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Тепловое расширение тел. Процессы плавления и отвердевания, испарения и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конденсации. Теплопередача. Влажность воздуха на разных континентах.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Демонстрации: </w:t>
      </w:r>
      <w:r w:rsidRPr="006C62AC">
        <w:rPr>
          <w:rFonts w:ascii="Times New Roman" w:hAnsi="Times New Roman" w:cs="Times New Roman"/>
          <w:sz w:val="28"/>
          <w:szCs w:val="28"/>
        </w:rPr>
        <w:t>1. Наблюдение таяния льда в воде. 2. Скорости испарения различных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жидкостей. 3. Тепловые двигатели будущего.</w:t>
      </w:r>
    </w:p>
    <w:p w:rsidR="006C62AC" w:rsidRPr="006C62AC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i/>
          <w:iCs/>
          <w:sz w:val="28"/>
          <w:szCs w:val="28"/>
        </w:rPr>
        <w:t>Лабораторные работы</w:t>
      </w:r>
      <w:r w:rsidR="00F95629">
        <w:rPr>
          <w:i/>
          <w:iCs/>
          <w:sz w:val="28"/>
          <w:szCs w:val="28"/>
        </w:rPr>
        <w:t xml:space="preserve"> </w:t>
      </w:r>
      <w:r w:rsidR="00F95629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95629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 xml:space="preserve">: </w:t>
      </w:r>
      <w:r w:rsidRPr="006C62AC">
        <w:rPr>
          <w:sz w:val="28"/>
          <w:szCs w:val="28"/>
        </w:rPr>
        <w:t>1. Изменения длины тела при нагревании и охлаждении. 2.</w:t>
      </w:r>
      <w:r w:rsidR="00F95629">
        <w:rPr>
          <w:sz w:val="28"/>
          <w:szCs w:val="28"/>
        </w:rPr>
        <w:t xml:space="preserve"> </w:t>
      </w:r>
      <w:r w:rsidRPr="006C62AC">
        <w:rPr>
          <w:sz w:val="28"/>
          <w:szCs w:val="28"/>
        </w:rPr>
        <w:t>Отливка парафинового солдатика. 3. Наблюдение за плавлением льда 4. От чего зависит</w:t>
      </w:r>
      <w:r w:rsidR="00F65E1B">
        <w:rPr>
          <w:sz w:val="28"/>
          <w:szCs w:val="28"/>
        </w:rPr>
        <w:t xml:space="preserve"> </w:t>
      </w:r>
      <w:r w:rsidRPr="006C62AC">
        <w:rPr>
          <w:sz w:val="28"/>
          <w:szCs w:val="28"/>
        </w:rPr>
        <w:t>скорость испарения жидкости? 5. Наблюдение теплопроводности воды и воздуха.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Самостоятельно формулируют познавательную задачу. Умеют с помощью вопросов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добывать недостающую информацию. Использование измерительных приборов. Выполнение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лабораторных и практических работ. Диагностика и устранение неисправностей приборов.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Выстраивание гипотез на основании имеющихся данных. Конструирование и моделирование.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Выполнение заданий по усовершенствованию приборов. Разработка новых вариантов опытов.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Разработка и проверка методики экспериментальной работы. Работа в малых группах.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Анализируют, выбирают и обосновывают своё решение, действия. Представление результатов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парной, групповой деятельности. Участие в диалоге в соответствии с правилами речевого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поведения.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Электрические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Микромир. Модели атома, существовавшие до начала XIX. История открытия и действия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гальванического элемента. История создания электрофорной машины. Опыт Вольта.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Электрический ток в электролитах.</w:t>
      </w:r>
    </w:p>
    <w:p w:rsidR="00F65E1B" w:rsidRPr="004520DE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6C62AC">
        <w:rPr>
          <w:i/>
          <w:iCs/>
          <w:sz w:val="28"/>
          <w:szCs w:val="28"/>
        </w:rPr>
        <w:t>Демонстрации:</w:t>
      </w:r>
      <w:r w:rsidR="00F65E1B" w:rsidRPr="00F65E1B">
        <w:rPr>
          <w:b/>
          <w:bCs/>
          <w:sz w:val="28"/>
          <w:szCs w:val="28"/>
        </w:rPr>
        <w:t xml:space="preserve"> 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1. Модели атомов. 2. Гальванические элементы. 3. Электрофорной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машины. 4. Опыты Вольта и Гальвани.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r w:rsidRPr="006C62AC">
        <w:rPr>
          <w:rFonts w:ascii="Times New Roman" w:hAnsi="Times New Roman" w:cs="Times New Roman"/>
          <w:sz w:val="28"/>
          <w:szCs w:val="28"/>
        </w:rPr>
        <w:t>1. Создание гальванических элементов из подручных средств. 2.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Электрический ток в жидкостях создания «золотого ключика» 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Управляют своей познавательной и учебной деятельностью посредством постановки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целей, планирования, контроля, коррекции своих действий и оценки успешности усвоения.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Сравнивают способ и результат своих действий с образцом - листом сопровождения.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Обнаруживают отклонения. Обдумывают причины отклонений. Осуществляют самоконтроль и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взаимоконтроль.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Использование измерительных приборов. Выполнение лабораторных и практических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работ. Диагностика и устранение неисправностей приборов. Выстраивание гипотез на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основании имеющихся данных. Конструирование и моделирование.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Электромагнитные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Магнитное поле в веществе. Магнитная аномалия. Магнитные бури. Разновидности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электроизмерительных приборов. Разновидности электродвигателей.</w:t>
      </w:r>
    </w:p>
    <w:p w:rsidR="006C62AC" w:rsidRPr="006C62AC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i/>
          <w:iCs/>
          <w:sz w:val="28"/>
          <w:szCs w:val="28"/>
        </w:rPr>
        <w:lastRenderedPageBreak/>
        <w:t>Демонстрации</w:t>
      </w:r>
      <w:r w:rsidR="00F65E1B">
        <w:rPr>
          <w:i/>
          <w:iCs/>
          <w:sz w:val="28"/>
          <w:szCs w:val="28"/>
        </w:rPr>
        <w:t xml:space="preserve"> 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>:</w:t>
      </w:r>
      <w:r w:rsidR="00F65E1B">
        <w:rPr>
          <w:i/>
          <w:iCs/>
          <w:sz w:val="28"/>
          <w:szCs w:val="28"/>
        </w:rPr>
        <w:t xml:space="preserve">         </w:t>
      </w:r>
      <w:r w:rsidRPr="006C62AC">
        <w:rPr>
          <w:i/>
          <w:iCs/>
          <w:sz w:val="28"/>
          <w:szCs w:val="28"/>
        </w:rPr>
        <w:t xml:space="preserve"> </w:t>
      </w:r>
      <w:r w:rsidRPr="006C62AC">
        <w:rPr>
          <w:sz w:val="28"/>
          <w:szCs w:val="28"/>
        </w:rPr>
        <w:t>1. Наглядность поведения веществ в магнитном поле. 2. Презентации о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магнитном поле Земли и о магнитных бурях. 3. Демонстрация разновидностей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электроизмерительных приборов. 4. Наглядность разновидностей электродвигателей.</w:t>
      </w:r>
    </w:p>
    <w:p w:rsidR="00F65E1B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r w:rsidRPr="006C62AC">
        <w:rPr>
          <w:rFonts w:ascii="Times New Roman" w:hAnsi="Times New Roman" w:cs="Times New Roman"/>
          <w:sz w:val="28"/>
          <w:szCs w:val="28"/>
        </w:rPr>
        <w:t>1. Исследование различных электроизмерительных приборов.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Управляют своей познавательной и учебной деятельностью посредством постановки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целей, планирования, контроля, коррекции своих действий и оценки успешности усвоения.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Сравнивают способ и результат своих действий с образцом - листом сопровождения.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Обнаруживают отклонения. Обдумывают причины отклонений. Осуществляют самоконтроль и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взаимоконтроль.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Оптические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Источники света: тепловые, люминесцентные, искусственные. Изготовление камеры -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обскура и исследование изображения с помощью модели. Многократное изображение предмета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 нескольких плоских зеркалах. Изготовить перископ и с его помощью провести наблюдения.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Практическое использование вогнутых зеркал. Зрительные иллюзии, порождаемые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преломлением света. Миражи. Развитие волоконной оптики. Использование законов света в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технике.</w:t>
      </w:r>
    </w:p>
    <w:p w:rsidR="00F65E1B" w:rsidRPr="004520DE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6C62AC">
        <w:rPr>
          <w:i/>
          <w:iCs/>
          <w:sz w:val="28"/>
          <w:szCs w:val="28"/>
        </w:rPr>
        <w:t>Демонстрации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1. Различные источники света. 2. Изображение предмета в нескольких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плоских зеркалах. 3. Изображение в вогнутых зеркалах. 4. Использование волоконной оптики.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5. Устройство фотоаппаратов, кинопроекторов, калейдоскопов.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r w:rsidRPr="006C62AC">
        <w:rPr>
          <w:rFonts w:ascii="Times New Roman" w:hAnsi="Times New Roman" w:cs="Times New Roman"/>
          <w:sz w:val="28"/>
          <w:szCs w:val="28"/>
        </w:rPr>
        <w:t>1. Изготовление камеры - обскура и исследование изображения с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помощью модели. 2. Практическое применение плоских зеркал. 3. Практическое использование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вогнутых зеркал. 4. Изготовление перископа и наблюдения с помощью модели.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Управляют своей познавательной и учебной деятельностью посредством постановки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целей, планирования, контроля, коррекции своих действий и оценки успешности усвоения.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Выделяют и формулируют познавательную цель. Выделяют количественные характеристики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объектов, заданные словами. Принимают познавательную цель и сохраняют ее при выполнении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учебных действий. Осознают свои действия. Имеют навыки конструктивного общения в малых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группах.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Человек и природа</w:t>
      </w:r>
      <w:r w:rsidR="002430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Автоматика в нашей жизни. Примеры использования автоматических устройств в науке,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на производстве и в быту. Средства связи. Радио и телевидение. Альтернативные источники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 xml:space="preserve">энергии. Виды электростанций. </w:t>
      </w:r>
      <w:r w:rsidRPr="006C62AC">
        <w:rPr>
          <w:rFonts w:ascii="Times New Roman" w:hAnsi="Times New Roman" w:cs="Times New Roman"/>
          <w:sz w:val="28"/>
          <w:szCs w:val="28"/>
        </w:rPr>
        <w:lastRenderedPageBreak/>
        <w:t>Необходимость экономии природных ресурсов 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использования, новых экологичных и безопасных технологий. Наука и безопасность людей.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Демонстрации: </w:t>
      </w:r>
      <w:r w:rsidRPr="006C62AC">
        <w:rPr>
          <w:rFonts w:ascii="Times New Roman" w:hAnsi="Times New Roman" w:cs="Times New Roman"/>
          <w:sz w:val="28"/>
          <w:szCs w:val="28"/>
        </w:rPr>
        <w:t>1. фотоматериалы и слайды по теме.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r w:rsidRPr="006C62AC">
        <w:rPr>
          <w:rFonts w:ascii="Times New Roman" w:hAnsi="Times New Roman" w:cs="Times New Roman"/>
          <w:sz w:val="28"/>
          <w:szCs w:val="28"/>
        </w:rPr>
        <w:t>1.Изучение действий средств связи, радио и телевидения.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Самостоятельно формулируют познавательную задачу. Умеют (или развивают)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способность с помощью вопросов добывать недостающую информацию.</w:t>
      </w:r>
    </w:p>
    <w:p w:rsidR="00344DBF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Кинематика</w:t>
      </w:r>
      <w:r w:rsidR="002430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Способы описания механического движения. Система отсчета. Прямолинейное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движение. Прямолинейное равномерное движение по плоскости. Перемещение и скорость при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равномерном прямолинейном движении по плоскости. Относительность движения. Сложение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движений. Принцип независимости движений.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Криволинейное движение. Движение тела, брошенного под углом к горизонту.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Равномерное движение по окружности. Угловая скорость. Период и частота вращения. Скорость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 ускорение при равномерном движении по окружности.</w:t>
      </w:r>
    </w:p>
    <w:p w:rsidR="00344DBF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6C62AC">
        <w:rPr>
          <w:i/>
          <w:iCs/>
          <w:sz w:val="28"/>
          <w:szCs w:val="28"/>
        </w:rPr>
        <w:t>Лабораторные работы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>:</w:t>
      </w:r>
      <w:r w:rsidR="002430EA">
        <w:rPr>
          <w:i/>
          <w:iCs/>
          <w:sz w:val="28"/>
          <w:szCs w:val="28"/>
        </w:rPr>
        <w:t xml:space="preserve"> </w:t>
      </w:r>
    </w:p>
    <w:p w:rsidR="006C62AC" w:rsidRPr="006C62AC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sz w:val="28"/>
          <w:szCs w:val="28"/>
        </w:rPr>
        <w:t>Изучение движения свободно падающего тела.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Изучение движения по окружности.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Определение скорости равномерного движения при использовании тренажера «беговая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дорожка».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Историческая реконструкция опытов Галилея по определению ускорения свободного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падения тел.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Принципы работы приборов для измерения скоростей и ускорений.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Применение свободного падения для измерения реакции человека.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Расчет траектории движения персонажей рассказов Р.Распэ.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6C62AC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Динамика</w:t>
      </w:r>
      <w:r w:rsidR="002430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Инерциальные системы отсчета. Сила. Законы Ньютона. Движение тела под действием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нескольких сил. Движение системы связанных тел. Динамика равномерного движения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материальной точки по окружности.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Классы сил. Закон всемирного тяготения. Движение планет. Искусственные спутники.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lastRenderedPageBreak/>
        <w:t>Солнечная система. История развития представлений о Вселенной. Строение и эволюция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Вселенной.</w:t>
      </w:r>
    </w:p>
    <w:p w:rsidR="00344DBF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6C62AC">
        <w:rPr>
          <w:i/>
          <w:iCs/>
          <w:sz w:val="28"/>
          <w:szCs w:val="28"/>
        </w:rPr>
        <w:t>Лабораторные работы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>:</w:t>
      </w:r>
    </w:p>
    <w:p w:rsidR="006C62AC" w:rsidRPr="006C62AC" w:rsidRDefault="002430EA" w:rsidP="002430EA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6C62AC" w:rsidRPr="006C62AC">
        <w:rPr>
          <w:sz w:val="28"/>
          <w:szCs w:val="28"/>
        </w:rPr>
        <w:t>Измерение массы тела с использованием векторного разложения силы.</w:t>
      </w:r>
      <w:r>
        <w:rPr>
          <w:sz w:val="28"/>
          <w:szCs w:val="28"/>
        </w:rPr>
        <w:t xml:space="preserve"> </w:t>
      </w:r>
      <w:r w:rsidR="006C62AC" w:rsidRPr="006C62AC">
        <w:rPr>
          <w:sz w:val="28"/>
          <w:szCs w:val="28"/>
        </w:rPr>
        <w:t>Изучение кинематики и динамики равноускоренного движения (на примере машины</w:t>
      </w:r>
      <w:r w:rsidR="00F65E1B">
        <w:rPr>
          <w:sz w:val="28"/>
          <w:szCs w:val="28"/>
        </w:rPr>
        <w:t xml:space="preserve"> </w:t>
      </w:r>
      <w:r w:rsidR="006C62AC" w:rsidRPr="006C62AC">
        <w:rPr>
          <w:sz w:val="28"/>
          <w:szCs w:val="28"/>
        </w:rPr>
        <w:t>Атвуда).</w:t>
      </w:r>
      <w:r w:rsidR="00F65E1B">
        <w:rPr>
          <w:sz w:val="28"/>
          <w:szCs w:val="28"/>
        </w:rPr>
        <w:t xml:space="preserve"> </w:t>
      </w:r>
      <w:r w:rsidR="006C62AC" w:rsidRPr="006C62AC">
        <w:rPr>
          <w:sz w:val="28"/>
          <w:szCs w:val="28"/>
        </w:rPr>
        <w:t>И зучение трения скольжения.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Историческая реконструкция опытов Кулона и Амонтона по определению величины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силы трения скольжения.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Первые искусственные спутники Земли.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Как отличаются механические процессы на Земле от механических процессов в космосе?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Тела Солнечной системы.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Открытия на кончике пера.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6C62AC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Импульс. Закон сохранения импульса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Импульс. Изменение импульса материальной точки. Система тел. Закон сохранения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импульса.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Реактивное движение в природе.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Расследование ДТП с помощью закона сохранения импульса.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6C62AC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Статика</w:t>
      </w:r>
    </w:p>
    <w:p w:rsidR="006C62AC" w:rsidRPr="006C62AC" w:rsidRDefault="002430EA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62AC" w:rsidRPr="006C62AC">
        <w:rPr>
          <w:rFonts w:ascii="Times New Roman" w:hAnsi="Times New Roman" w:cs="Times New Roman"/>
          <w:sz w:val="28"/>
          <w:szCs w:val="28"/>
        </w:rPr>
        <w:t>Равновесие тела. Момент силы. Условия равновесия твердого тела. Простые механизмы.</w:t>
      </w:r>
    </w:p>
    <w:p w:rsidR="00344DBF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6C62AC">
        <w:rPr>
          <w:i/>
          <w:iCs/>
          <w:sz w:val="28"/>
          <w:szCs w:val="28"/>
        </w:rPr>
        <w:t>Лабораторные работы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>:</w:t>
      </w:r>
      <w:r w:rsidR="002430EA">
        <w:rPr>
          <w:i/>
          <w:iCs/>
          <w:sz w:val="28"/>
          <w:szCs w:val="28"/>
        </w:rPr>
        <w:t xml:space="preserve"> </w:t>
      </w:r>
    </w:p>
    <w:p w:rsidR="006C62AC" w:rsidRPr="006C62AC" w:rsidRDefault="006C62AC" w:rsidP="002430EA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sz w:val="28"/>
          <w:szCs w:val="28"/>
        </w:rPr>
        <w:t>Определение центров масс различных тел (три способа).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Применение простых механизмов в строительстве: от землянки до небоскреба.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Исследование конструкции велосипеда.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6C62AC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Механические колебания и волны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Механические колебания. Преобразование энергии при механических колебаниях.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 xml:space="preserve">Математический и пружинный маятники. Свободные, затухающие и </w:t>
      </w:r>
      <w:r w:rsidRPr="002C7B13">
        <w:rPr>
          <w:rFonts w:ascii="Times New Roman" w:hAnsi="Times New Roman" w:cs="Times New Roman"/>
          <w:sz w:val="28"/>
          <w:szCs w:val="28"/>
        </w:rPr>
        <w:t>вынужденные колебания.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Резонанс.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Механические волны. Длина и скорость волны. Звук.</w:t>
      </w:r>
    </w:p>
    <w:p w:rsidR="006C62AC" w:rsidRPr="002C7B13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2C7B13">
        <w:rPr>
          <w:i/>
          <w:iCs/>
          <w:sz w:val="28"/>
          <w:szCs w:val="28"/>
        </w:rPr>
        <w:t>Лабораторные работы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2C7B13">
        <w:rPr>
          <w:i/>
          <w:iCs/>
          <w:sz w:val="28"/>
          <w:szCs w:val="28"/>
        </w:rPr>
        <w:t>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lastRenderedPageBreak/>
        <w:t>Изучение колебаний нитяного маятника.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Струнные музыкальные инструменты.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Колебательные системы в природе и технике.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2C7B13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Электромагнитные колебания и волны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Переменный электрический ток. Колебательный контур. Вынужденные и свободные ЭМ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колебания.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ЭМ волны и их свойства.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Принципы радиосвязи и телевидения.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Влияние ЭМ излучений на живые организмы.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Изготовление установки для демонстрации опытов по ЭМИ.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Электромагнитное излучение СВЧ-печи.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Историческая реконструкция опытов Ампера.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2C7B13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Оптика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Источники света. Действия света. Закон прямолинейного распространения света. Закон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отражения света. Построение изображений в плоском зеркале.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Закон преломления света на плоской границе двух однородных прозрачных сред.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Преломление света в призме. Дисперсия света. Явление полного внутреннего отражения.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Линзы. Тонкие линзы. Построение изображений, создаваемых тонкими линзами. Глаз и зрение.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Оптические приборы.</w:t>
      </w:r>
    </w:p>
    <w:p w:rsidR="006C62AC" w:rsidRPr="002C7B13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2C7B13">
        <w:rPr>
          <w:i/>
          <w:iCs/>
          <w:sz w:val="28"/>
          <w:szCs w:val="28"/>
        </w:rPr>
        <w:t>Лабораторные работы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2C7B13">
        <w:rPr>
          <w:i/>
          <w:iCs/>
          <w:sz w:val="28"/>
          <w:szCs w:val="28"/>
        </w:rPr>
        <w:t>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Экспериментальная проверка закона отражения света.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Измерение показателя преломления воды.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Измерение фокусного расстояния собирающей линзы.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История исследования световых явлений.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Историческая реконструкция телескопа Галилея.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Изготовление калейдоскопа.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2C7B13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Физика атома и атомного ядра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Строение атома. Поглощение и испускание света атомами. Оптические спектры.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Опыты Резерфорда. Планетарная модель атома. Строение атомного ядра. Зарядовое 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массовое числа. Ядерные силы. Энергия связи атомных ядер. Закон радиоактивного распада.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Альфа- и бета-распады. Правила смещения.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 xml:space="preserve">Ядерные реакции. Деление и синтез ядер. Ядерная энергетика. </w:t>
      </w:r>
      <w:r w:rsidRPr="002C7B13">
        <w:rPr>
          <w:rFonts w:ascii="Times New Roman" w:hAnsi="Times New Roman" w:cs="Times New Roman"/>
          <w:sz w:val="28"/>
          <w:szCs w:val="28"/>
        </w:rPr>
        <w:lastRenderedPageBreak/>
        <w:t>Источники энергии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Солнца и звезд.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Регистрация ядерных излучений. Влияние радиоактивных излучений на живые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организмы. Дозиметрия. Экологические проблемы ядерной энергетики.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>Примерные темы проектных и исследовательских работ: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История изучения атома.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Измерение КПД солнечной батареи.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Невидимые излучения в спектре нагретых тел.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основных видов деятельности: </w:t>
      </w:r>
      <w:r w:rsidRPr="002C7B13">
        <w:rPr>
          <w:rFonts w:ascii="Times New Roman" w:hAnsi="Times New Roman" w:cs="Times New Roman"/>
          <w:sz w:val="28"/>
          <w:szCs w:val="28"/>
        </w:rPr>
        <w:t>чтение и обсуждение текста статей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интернет-сайтов, обсуждение докладов и презентаций, составление и решение задач, обсуждение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способов решения (подготовка к ОГЭ по физике).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Формы организации образовательного процесса: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- групповая;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- индивидуальная;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- фронтальная.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Ведущие технологии: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Используются элементы следующих технологий: проектная, проблемного обучения,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информационно-коммуникационная, критического мышления, проблемного диалога, игровая.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Основные методы работы на уроке: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Ведущими методами обучения являются: частично-поисковой, метод математического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моделирования, аксиоматический метод.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Так как этот курс является дополнительным, то отметка в баллах не ставится.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Учащийся учится оценивать себя и других сам, что позволяет развивать умения самоанализа 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способствует развитию самостоятельности, как свойству личности учащегося.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Выявление промежуточных и конечных результатов учащихся происходит через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практическую деятельность; зачетные работы: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• тематическая подборка задач различного уровня сложности с представлением разных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 xml:space="preserve">методов решения в виде </w:t>
      </w:r>
      <w:r w:rsidRPr="002C7B13">
        <w:rPr>
          <w:rFonts w:ascii="Times New Roman" w:hAnsi="Times New Roman" w:cs="Times New Roman"/>
          <w:b/>
          <w:bCs/>
          <w:sz w:val="28"/>
          <w:szCs w:val="28"/>
        </w:rPr>
        <w:t>текстового документа</w:t>
      </w:r>
      <w:r w:rsidRPr="002C7B13">
        <w:rPr>
          <w:rFonts w:ascii="Times New Roman" w:hAnsi="Times New Roman" w:cs="Times New Roman"/>
          <w:sz w:val="28"/>
          <w:szCs w:val="28"/>
        </w:rPr>
        <w:t xml:space="preserve">, </w:t>
      </w:r>
      <w:r w:rsidRPr="002C7B13">
        <w:rPr>
          <w:rFonts w:ascii="Times New Roman" w:hAnsi="Times New Roman" w:cs="Times New Roman"/>
          <w:b/>
          <w:bCs/>
          <w:sz w:val="28"/>
          <w:szCs w:val="28"/>
        </w:rPr>
        <w:t>презентации</w:t>
      </w:r>
      <w:r w:rsidRPr="002C7B13">
        <w:rPr>
          <w:rFonts w:ascii="Times New Roman" w:hAnsi="Times New Roman" w:cs="Times New Roman"/>
          <w:sz w:val="28"/>
          <w:szCs w:val="28"/>
        </w:rPr>
        <w:t xml:space="preserve">, </w:t>
      </w:r>
      <w:r w:rsidRPr="002C7B13">
        <w:rPr>
          <w:rFonts w:ascii="Times New Roman" w:hAnsi="Times New Roman" w:cs="Times New Roman"/>
          <w:b/>
          <w:bCs/>
          <w:sz w:val="28"/>
          <w:szCs w:val="28"/>
        </w:rPr>
        <w:t>флэш-анимации</w:t>
      </w:r>
      <w:r w:rsidRPr="002C7B13">
        <w:rPr>
          <w:rFonts w:ascii="Times New Roman" w:hAnsi="Times New Roman" w:cs="Times New Roman"/>
          <w:sz w:val="28"/>
          <w:szCs w:val="28"/>
        </w:rPr>
        <w:t xml:space="preserve">, </w:t>
      </w:r>
      <w:r w:rsidRPr="002C7B13">
        <w:rPr>
          <w:rFonts w:ascii="Times New Roman" w:hAnsi="Times New Roman" w:cs="Times New Roman"/>
          <w:b/>
          <w:bCs/>
          <w:sz w:val="28"/>
          <w:szCs w:val="28"/>
        </w:rPr>
        <w:t>видеоролика</w:t>
      </w:r>
      <w:r w:rsidR="00F65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 xml:space="preserve">или </w:t>
      </w:r>
      <w:r w:rsidRPr="002C7B13">
        <w:rPr>
          <w:rFonts w:ascii="Times New Roman" w:hAnsi="Times New Roman" w:cs="Times New Roman"/>
          <w:b/>
          <w:bCs/>
          <w:sz w:val="28"/>
          <w:szCs w:val="28"/>
        </w:rPr>
        <w:t xml:space="preserve">web - страницы </w:t>
      </w:r>
      <w:r w:rsidRPr="002C7B13">
        <w:rPr>
          <w:rFonts w:ascii="Times New Roman" w:hAnsi="Times New Roman" w:cs="Times New Roman"/>
          <w:sz w:val="28"/>
          <w:szCs w:val="28"/>
        </w:rPr>
        <w:t>(сайта)</w:t>
      </w:r>
    </w:p>
    <w:p w:rsidR="006C62AC" w:rsidRPr="002C7B13" w:rsidRDefault="006C62AC" w:rsidP="002C7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• выставка проектов, презентаций;</w:t>
      </w:r>
    </w:p>
    <w:p w:rsidR="006C62AC" w:rsidRDefault="006C62AC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sz w:val="28"/>
          <w:szCs w:val="28"/>
        </w:rPr>
        <w:t>• демонстрация эксперимента, качественной задачи с качественным (устным или в виде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приложения, в том числе, презентацией) описанием процесса на занятии, фестивале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2C7B13">
        <w:rPr>
          <w:rFonts w:ascii="Times New Roman" w:hAnsi="Times New Roman" w:cs="Times New Roman"/>
          <w:sz w:val="28"/>
          <w:szCs w:val="28"/>
        </w:rPr>
        <w:t>экспериментов; физические олимпиады.</w:t>
      </w: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BF" w:rsidRPr="002C7B13" w:rsidRDefault="00344DBF" w:rsidP="00F6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2AC" w:rsidRPr="002C7B13" w:rsidRDefault="003A4369" w:rsidP="002C7B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 7 класс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850"/>
        <w:gridCol w:w="4111"/>
        <w:gridCol w:w="2552"/>
        <w:gridCol w:w="850"/>
      </w:tblGrid>
      <w:tr w:rsidR="003A4369" w:rsidRPr="002C7B13" w:rsidTr="00F65E1B">
        <w:trPr>
          <w:trHeight w:val="305"/>
        </w:trPr>
        <w:tc>
          <w:tcPr>
            <w:tcW w:w="680" w:type="dxa"/>
            <w:vMerge w:val="restart"/>
          </w:tcPr>
          <w:p w:rsidR="003A4369" w:rsidRPr="002C7B13" w:rsidRDefault="003A4369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4369" w:rsidRPr="002C7B13" w:rsidRDefault="003A4369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</w:tcPr>
          <w:p w:rsidR="003A4369" w:rsidRPr="002C7B13" w:rsidRDefault="003A4369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4111" w:type="dxa"/>
            <w:vMerge w:val="restart"/>
          </w:tcPr>
          <w:p w:rsidR="003A4369" w:rsidRPr="002C7B13" w:rsidRDefault="003A4369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3A4369" w:rsidRPr="002C7B13" w:rsidRDefault="003A4369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2C7B13">
              <w:rPr>
                <w:rFonts w:ascii="Times New Roman" w:hAnsi="Times New Roman" w:cs="Times New Roman"/>
                <w:b/>
                <w:bCs/>
              </w:rPr>
              <w:t xml:space="preserve">Использование </w:t>
            </w:r>
          </w:p>
          <w:p w:rsidR="003A4369" w:rsidRPr="002C7B13" w:rsidRDefault="003A4369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2C7B13">
              <w:rPr>
                <w:rFonts w:ascii="Times New Roman" w:hAnsi="Times New Roman" w:cs="Times New Roman"/>
                <w:b/>
                <w:bCs/>
              </w:rPr>
              <w:t xml:space="preserve">оборудования центра </w:t>
            </w:r>
          </w:p>
          <w:p w:rsidR="003A4369" w:rsidRPr="002C7B13" w:rsidRDefault="003A4369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2C7B13">
              <w:rPr>
                <w:rFonts w:ascii="Times New Roman" w:hAnsi="Times New Roman" w:cs="Times New Roman"/>
                <w:b/>
                <w:bCs/>
              </w:rPr>
              <w:t xml:space="preserve">естественнонаучной и технологической </w:t>
            </w:r>
          </w:p>
          <w:p w:rsidR="003A4369" w:rsidRPr="002C7B13" w:rsidRDefault="003A4369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направленностей «Точка роста»</w:t>
            </w:r>
          </w:p>
        </w:tc>
        <w:tc>
          <w:tcPr>
            <w:tcW w:w="850" w:type="dxa"/>
            <w:vMerge w:val="restart"/>
          </w:tcPr>
          <w:p w:rsidR="003A4369" w:rsidRPr="002C7B13" w:rsidRDefault="003A4369" w:rsidP="00F65E1B">
            <w:pPr>
              <w:spacing w:after="0" w:line="240" w:lineRule="auto"/>
              <w:ind w:left="-108" w:right="-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A4369" w:rsidRPr="002C7B13" w:rsidTr="00F65E1B">
        <w:trPr>
          <w:trHeight w:val="277"/>
        </w:trPr>
        <w:tc>
          <w:tcPr>
            <w:tcW w:w="680" w:type="dxa"/>
            <w:vMerge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11" w:type="dxa"/>
            <w:vMerge/>
          </w:tcPr>
          <w:p w:rsidR="003A4369" w:rsidRPr="002C7B13" w:rsidRDefault="003A4369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244"/>
        </w:trPr>
        <w:tc>
          <w:tcPr>
            <w:tcW w:w="9894" w:type="dxa"/>
            <w:gridSpan w:val="6"/>
            <w:vAlign w:val="bottom"/>
          </w:tcPr>
          <w:p w:rsidR="003A4369" w:rsidRPr="002C7B13" w:rsidRDefault="004A0262" w:rsidP="00F65E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Введение (1ч)</w:t>
            </w: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69" w:rsidRPr="002C7B13" w:rsidRDefault="00BD64F9" w:rsidP="00F65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Вводное занятие. Цели и</w:t>
            </w:r>
            <w:r w:rsidR="00F6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задачи курса.</w:t>
            </w:r>
            <w:r w:rsidR="00F6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2552" w:type="dxa"/>
          </w:tcPr>
          <w:p w:rsidR="003A4369" w:rsidRPr="002C7B1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62" w:rsidRPr="002C7B13" w:rsidTr="00F65E1B">
        <w:tc>
          <w:tcPr>
            <w:tcW w:w="9894" w:type="dxa"/>
            <w:gridSpan w:val="6"/>
            <w:vAlign w:val="bottom"/>
          </w:tcPr>
          <w:p w:rsidR="004A0262" w:rsidRPr="002C7B13" w:rsidRDefault="004A0262" w:rsidP="00F65E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Роль эксперимента в жизни человека (3ч)</w:t>
            </w:r>
          </w:p>
        </w:tc>
      </w:tr>
      <w:tr w:rsidR="003A4369" w:rsidRPr="002C7B13" w:rsidTr="00F65E1B">
        <w:trPr>
          <w:trHeight w:val="590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Система единиц, понятие о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прямых и косвенных измерениях</w:t>
            </w:r>
          </w:p>
        </w:tc>
        <w:tc>
          <w:tcPr>
            <w:tcW w:w="2552" w:type="dxa"/>
          </w:tcPr>
          <w:p w:rsidR="003A4369" w:rsidRPr="002C7B1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Физический эксперимент.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Виды физического эксперимента.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Погрешность измерения. Виды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погрешностей измерения. Расчёт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погрешности измерения.</w:t>
            </w:r>
          </w:p>
        </w:tc>
        <w:tc>
          <w:tcPr>
            <w:tcW w:w="2552" w:type="dxa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«Измерение объема твердого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тела». Правила оформления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лабораторной работы.</w:t>
            </w:r>
          </w:p>
        </w:tc>
        <w:tc>
          <w:tcPr>
            <w:tcW w:w="2552" w:type="dxa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A4369" w:rsidRPr="002C7B13" w:rsidRDefault="0087325C" w:rsidP="00873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262" w:rsidRPr="002C7B13" w:rsidTr="00F65E1B">
        <w:tc>
          <w:tcPr>
            <w:tcW w:w="9894" w:type="dxa"/>
            <w:gridSpan w:val="6"/>
            <w:vAlign w:val="bottom"/>
          </w:tcPr>
          <w:p w:rsidR="004A0262" w:rsidRPr="002C7B13" w:rsidRDefault="004A0262" w:rsidP="00F65E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Механика (8ч)</w:t>
            </w: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Равномерное и неравномерное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</w:tc>
        <w:tc>
          <w:tcPr>
            <w:tcW w:w="2552" w:type="dxa"/>
            <w:vMerge w:val="restart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87325C" w:rsidRPr="00247DD8" w:rsidRDefault="0087325C" w:rsidP="0087325C">
            <w:pPr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ОГЭ)</w:t>
            </w:r>
          </w:p>
          <w:p w:rsidR="003A4369" w:rsidRPr="002C7B13" w:rsidRDefault="003A4369" w:rsidP="002C7B13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Графическое представление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Решение графических задач,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расчет пути и средней скорости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неравномерного движения.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Понятие инерции и инертности.</w:t>
            </w:r>
          </w:p>
          <w:p w:rsidR="003A4369" w:rsidRPr="002C7B13" w:rsidRDefault="004A0262" w:rsidP="00F65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Центробежная сила..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337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Сила упругости, сила трения</w:t>
            </w:r>
          </w:p>
        </w:tc>
        <w:tc>
          <w:tcPr>
            <w:tcW w:w="2552" w:type="dxa"/>
            <w:vMerge w:val="restart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87325C" w:rsidRPr="00247DD8" w:rsidRDefault="0087325C" w:rsidP="0087325C">
            <w:pPr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ОГЭ)</w:t>
            </w:r>
          </w:p>
          <w:p w:rsidR="003A4369" w:rsidRPr="002C7B13" w:rsidRDefault="003A4369" w:rsidP="002C7B13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«Исследование зависимости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силы упругости, возникающей в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пружине, от степени деформации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пружины».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284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«Определение коэффициента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трения на трибометре».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«Исследование зависимости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силы трения от силы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нормального давления».</w:t>
            </w:r>
          </w:p>
        </w:tc>
        <w:tc>
          <w:tcPr>
            <w:tcW w:w="2552" w:type="dxa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A4369" w:rsidRPr="002C7B13" w:rsidRDefault="0087325C" w:rsidP="0087325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9894" w:type="dxa"/>
            <w:gridSpan w:val="6"/>
            <w:vAlign w:val="bottom"/>
          </w:tcPr>
          <w:p w:rsidR="003A4369" w:rsidRPr="002C7B13" w:rsidRDefault="004A0262" w:rsidP="00F65E1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Гидростатика (12ч)</w:t>
            </w: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Плотность. Задача царя Герона</w:t>
            </w:r>
          </w:p>
        </w:tc>
        <w:tc>
          <w:tcPr>
            <w:tcW w:w="2552" w:type="dxa"/>
            <w:vMerge w:val="restart"/>
          </w:tcPr>
          <w:p w:rsidR="0087325C" w:rsidRDefault="0087325C">
            <w:r w:rsidRPr="008F6D06">
              <w:rPr>
                <w:rFonts w:ascii="Times New Roman" w:hAnsi="Times New Roman" w:cs="Times New Roman"/>
              </w:rPr>
              <w:t xml:space="preserve">Оборудование для </w:t>
            </w:r>
            <w:r w:rsidRPr="008F6D06">
              <w:rPr>
                <w:rFonts w:ascii="Times New Roman" w:hAnsi="Times New Roman" w:cs="Times New Roman"/>
              </w:rPr>
              <w:lastRenderedPageBreak/>
              <w:t xml:space="preserve">демонстраций </w:t>
            </w: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</w:t>
            </w:r>
          </w:p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сложности на расчет плотности</w:t>
            </w:r>
          </w:p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вещества.</w:t>
            </w:r>
          </w:p>
        </w:tc>
        <w:tc>
          <w:tcPr>
            <w:tcW w:w="2552" w:type="dxa"/>
            <w:vMerge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</w:t>
            </w:r>
          </w:p>
          <w:p w:rsidR="0087325C" w:rsidRPr="002C7B13" w:rsidRDefault="0087325C" w:rsidP="00D31D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 xml:space="preserve">сложности </w:t>
            </w:r>
          </w:p>
        </w:tc>
        <w:tc>
          <w:tcPr>
            <w:tcW w:w="2552" w:type="dxa"/>
            <w:vMerge w:val="restart"/>
          </w:tcPr>
          <w:p w:rsidR="0087325C" w:rsidRDefault="0087325C">
            <w:r w:rsidRPr="008F6D06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325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Давление жидкости и газа. Закон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Паскаля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D31DF7">
        <w:trPr>
          <w:trHeight w:val="279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Сообщающиеся сосуды.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615"/>
        </w:trPr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«Изготовление модели фонтана»</w:t>
            </w:r>
          </w:p>
        </w:tc>
        <w:tc>
          <w:tcPr>
            <w:tcW w:w="2552" w:type="dxa"/>
            <w:vMerge w:val="restart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A4369" w:rsidRPr="002C7B13" w:rsidRDefault="0087325C" w:rsidP="0087325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«Изготовление модели фонтана»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Закон Паскаля. Давление в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жидкостях и газах.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Гидравлические машины.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Сообщающиеся сосуды.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Выталкивающая сила. Закон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Архимеда.</w:t>
            </w:r>
          </w:p>
        </w:tc>
        <w:tc>
          <w:tcPr>
            <w:tcW w:w="2552" w:type="dxa"/>
          </w:tcPr>
          <w:p w:rsidR="003A4369" w:rsidRPr="002C7B1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4A0262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4A0262" w:rsidRPr="002C7B13" w:rsidRDefault="004A0262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«Выяснение условия плавания</w:t>
            </w:r>
          </w:p>
          <w:p w:rsidR="003A4369" w:rsidRPr="002C7B13" w:rsidRDefault="004A0262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тел».</w:t>
            </w:r>
          </w:p>
        </w:tc>
        <w:tc>
          <w:tcPr>
            <w:tcW w:w="2552" w:type="dxa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A4369" w:rsidRPr="002C7B13" w:rsidRDefault="0087325C" w:rsidP="0087325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rPr>
          <w:trHeight w:val="496"/>
        </w:trPr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Блок задач на закон Паскаля,</w:t>
            </w:r>
          </w:p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закон Архимеда.</w:t>
            </w:r>
          </w:p>
        </w:tc>
        <w:tc>
          <w:tcPr>
            <w:tcW w:w="2552" w:type="dxa"/>
            <w:vMerge w:val="restart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87325C" w:rsidRPr="002C7B13" w:rsidRDefault="0087325C" w:rsidP="002C7B13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Блок задач на закон Паскаля,</w:t>
            </w:r>
          </w:p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закон Архимеда.</w:t>
            </w:r>
          </w:p>
        </w:tc>
        <w:tc>
          <w:tcPr>
            <w:tcW w:w="2552" w:type="dxa"/>
            <w:vMerge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9894" w:type="dxa"/>
            <w:gridSpan w:val="6"/>
            <w:vAlign w:val="bottom"/>
          </w:tcPr>
          <w:p w:rsidR="003A4369" w:rsidRPr="002C7B13" w:rsidRDefault="004A0262" w:rsidP="00D31DF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Статика (10ч)</w:t>
            </w:r>
          </w:p>
        </w:tc>
      </w:tr>
      <w:tr w:rsidR="00C870C3" w:rsidRPr="002C7B13" w:rsidTr="00C870C3">
        <w:trPr>
          <w:trHeight w:val="483"/>
        </w:trPr>
        <w:tc>
          <w:tcPr>
            <w:tcW w:w="680" w:type="dxa"/>
            <w:vAlign w:val="bottom"/>
          </w:tcPr>
          <w:p w:rsidR="00C870C3" w:rsidRPr="002C7B13" w:rsidRDefault="00C870C3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Блок. Рычаг.</w:t>
            </w:r>
          </w:p>
        </w:tc>
        <w:tc>
          <w:tcPr>
            <w:tcW w:w="2552" w:type="dxa"/>
            <w:vMerge w:val="restart"/>
          </w:tcPr>
          <w:p w:rsidR="00C870C3" w:rsidRDefault="00C870C3" w:rsidP="00C870C3">
            <w:pPr>
              <w:spacing w:after="0" w:line="240" w:lineRule="auto"/>
            </w:pPr>
            <w:r w:rsidRPr="00BC671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C3" w:rsidRPr="002C7B13" w:rsidTr="00F65E1B">
        <w:tc>
          <w:tcPr>
            <w:tcW w:w="680" w:type="dxa"/>
            <w:vAlign w:val="bottom"/>
          </w:tcPr>
          <w:p w:rsidR="00C870C3" w:rsidRPr="002C7B13" w:rsidRDefault="00C870C3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70C3" w:rsidRPr="002C7B13" w:rsidRDefault="00C870C3" w:rsidP="00C870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Равновесие твердых тел. Момент силы.Правило моментов.</w:t>
            </w:r>
          </w:p>
        </w:tc>
        <w:tc>
          <w:tcPr>
            <w:tcW w:w="2552" w:type="dxa"/>
            <w:vMerge/>
          </w:tcPr>
          <w:p w:rsidR="00C870C3" w:rsidRDefault="00C870C3"/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Центр тяжести. Исследование различных механических систем</w:t>
            </w:r>
          </w:p>
        </w:tc>
        <w:tc>
          <w:tcPr>
            <w:tcW w:w="2552" w:type="dxa"/>
            <w:vMerge w:val="restart"/>
          </w:tcPr>
          <w:p w:rsidR="0087325C" w:rsidRDefault="0087325C">
            <w:r w:rsidRPr="00BC671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87325C" w:rsidRDefault="0087325C" w:rsidP="00CB67DE"/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Комбинированные задачи,</w:t>
            </w:r>
          </w:p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используя условия равновесия.</w:t>
            </w:r>
          </w:p>
        </w:tc>
        <w:tc>
          <w:tcPr>
            <w:tcW w:w="2552" w:type="dxa"/>
            <w:vMerge/>
          </w:tcPr>
          <w:p w:rsidR="0087325C" w:rsidRPr="002C7B13" w:rsidRDefault="0087325C" w:rsidP="00CB6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2C7B13" w:rsidTr="00F65E1B">
        <w:trPr>
          <w:trHeight w:val="459"/>
        </w:trPr>
        <w:tc>
          <w:tcPr>
            <w:tcW w:w="680" w:type="dxa"/>
            <w:vAlign w:val="bottom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87325C" w:rsidRPr="002C7B13" w:rsidRDefault="0087325C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325C" w:rsidRPr="002C7B1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Комбинированные задачи,</w:t>
            </w:r>
          </w:p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используя условия равновесия</w:t>
            </w:r>
          </w:p>
        </w:tc>
        <w:tc>
          <w:tcPr>
            <w:tcW w:w="2552" w:type="dxa"/>
            <w:vMerge/>
          </w:tcPr>
          <w:p w:rsidR="0087325C" w:rsidRDefault="0087325C"/>
        </w:tc>
        <w:tc>
          <w:tcPr>
            <w:tcW w:w="850" w:type="dxa"/>
          </w:tcPr>
          <w:p w:rsidR="0087325C" w:rsidRPr="002C7B1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C3" w:rsidRPr="002C7B13" w:rsidTr="00F65E1B">
        <w:tc>
          <w:tcPr>
            <w:tcW w:w="680" w:type="dxa"/>
            <w:vAlign w:val="bottom"/>
          </w:tcPr>
          <w:p w:rsidR="00C870C3" w:rsidRPr="002C7B13" w:rsidRDefault="00C870C3" w:rsidP="002C7B1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C870C3" w:rsidRPr="002C7B13" w:rsidRDefault="00C870C3" w:rsidP="002C7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«Изготовление работающей</w:t>
            </w:r>
          </w:p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системы блоков». Оформление</w:t>
            </w:r>
          </w:p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2552" w:type="dxa"/>
            <w:vMerge w:val="restart"/>
          </w:tcPr>
          <w:p w:rsidR="00C870C3" w:rsidRPr="00247DD8" w:rsidRDefault="00C870C3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C870C3" w:rsidRPr="002C7B13" w:rsidRDefault="00C870C3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C3" w:rsidRPr="002C7B13" w:rsidTr="00F65E1B">
        <w:tc>
          <w:tcPr>
            <w:tcW w:w="680" w:type="dxa"/>
            <w:vAlign w:val="bottom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«Блоки».</w:t>
            </w:r>
          </w:p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C870C3" w:rsidRPr="002C7B13" w:rsidRDefault="00C870C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«Изготовление работающей</w:t>
            </w:r>
          </w:p>
          <w:p w:rsidR="00C870C3" w:rsidRPr="002C7B13" w:rsidRDefault="00C870C3" w:rsidP="00C870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 xml:space="preserve">системы блоков». </w:t>
            </w:r>
          </w:p>
        </w:tc>
        <w:tc>
          <w:tcPr>
            <w:tcW w:w="2552" w:type="dxa"/>
            <w:vMerge/>
          </w:tcPr>
          <w:p w:rsidR="00C870C3" w:rsidRPr="002C7B13" w:rsidRDefault="00C870C3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70C3" w:rsidRPr="002C7B13" w:rsidRDefault="00C870C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85D2D" w:rsidRPr="002C7B1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85D2D" w:rsidRPr="002C7B1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«Изготовление работающей</w:t>
            </w:r>
          </w:p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системы блоков».</w:t>
            </w:r>
          </w:p>
        </w:tc>
        <w:tc>
          <w:tcPr>
            <w:tcW w:w="2552" w:type="dxa"/>
          </w:tcPr>
          <w:p w:rsidR="0087325C" w:rsidRPr="00247DD8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247DD8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A4369" w:rsidRPr="002C7B13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rPr>
          <w:trHeight w:val="499"/>
        </w:trPr>
        <w:tc>
          <w:tcPr>
            <w:tcW w:w="680" w:type="dxa"/>
            <w:vAlign w:val="bottom"/>
          </w:tcPr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Оформление работы.</w:t>
            </w:r>
          </w:p>
        </w:tc>
        <w:tc>
          <w:tcPr>
            <w:tcW w:w="2552" w:type="dxa"/>
            <w:vMerge w:val="restart"/>
          </w:tcPr>
          <w:p w:rsidR="003A4369" w:rsidRPr="002C7B1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</w:t>
            </w:r>
            <w:r w:rsidRPr="00247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69" w:rsidRPr="002C7B13" w:rsidTr="00F65E1B">
        <w:tc>
          <w:tcPr>
            <w:tcW w:w="680" w:type="dxa"/>
            <w:vAlign w:val="bottom"/>
          </w:tcPr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1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4369" w:rsidRPr="002C7B1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13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2552" w:type="dxa"/>
            <w:vMerge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4369" w:rsidRPr="002C7B13" w:rsidRDefault="003A4369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D2D" w:rsidRPr="002C7B13" w:rsidRDefault="00385D2D" w:rsidP="002C7B13">
      <w:pPr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 8 класс</w:t>
      </w:r>
    </w:p>
    <w:tbl>
      <w:tblPr>
        <w:tblW w:w="975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850"/>
        <w:gridCol w:w="3827"/>
        <w:gridCol w:w="2552"/>
        <w:gridCol w:w="994"/>
      </w:tblGrid>
      <w:tr w:rsidR="00385D2D" w:rsidRPr="00C870C3" w:rsidTr="00C870C3">
        <w:trPr>
          <w:trHeight w:val="305"/>
        </w:trPr>
        <w:tc>
          <w:tcPr>
            <w:tcW w:w="680" w:type="dxa"/>
            <w:vMerge w:val="restart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</w:tcPr>
          <w:p w:rsidR="00385D2D" w:rsidRPr="00C870C3" w:rsidRDefault="00385D2D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3827" w:type="dxa"/>
            <w:vMerge w:val="restart"/>
          </w:tcPr>
          <w:p w:rsidR="00385D2D" w:rsidRPr="00C870C3" w:rsidRDefault="00385D2D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385D2D" w:rsidRPr="00C870C3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870C3">
              <w:rPr>
                <w:rFonts w:ascii="Times New Roman" w:hAnsi="Times New Roman" w:cs="Times New Roman"/>
                <w:b/>
                <w:bCs/>
              </w:rPr>
              <w:t xml:space="preserve">Использование </w:t>
            </w:r>
          </w:p>
          <w:p w:rsidR="00385D2D" w:rsidRPr="00C870C3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870C3">
              <w:rPr>
                <w:rFonts w:ascii="Times New Roman" w:hAnsi="Times New Roman" w:cs="Times New Roman"/>
                <w:b/>
                <w:bCs/>
              </w:rPr>
              <w:t xml:space="preserve">оборудования центра </w:t>
            </w:r>
          </w:p>
          <w:p w:rsidR="00385D2D" w:rsidRPr="00C870C3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870C3">
              <w:rPr>
                <w:rFonts w:ascii="Times New Roman" w:hAnsi="Times New Roman" w:cs="Times New Roman"/>
                <w:b/>
                <w:bCs/>
              </w:rPr>
              <w:t xml:space="preserve">естественнонаучной и технологической </w:t>
            </w:r>
          </w:p>
          <w:p w:rsidR="00385D2D" w:rsidRPr="00C870C3" w:rsidRDefault="00385D2D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направленностей «Точка роста»</w:t>
            </w:r>
          </w:p>
        </w:tc>
        <w:tc>
          <w:tcPr>
            <w:tcW w:w="994" w:type="dxa"/>
            <w:vMerge w:val="restart"/>
          </w:tcPr>
          <w:p w:rsidR="00385D2D" w:rsidRPr="00C870C3" w:rsidRDefault="00385D2D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5D2D" w:rsidRPr="00C870C3" w:rsidTr="00C870C3">
        <w:trPr>
          <w:trHeight w:val="277"/>
        </w:trPr>
        <w:tc>
          <w:tcPr>
            <w:tcW w:w="680" w:type="dxa"/>
            <w:vMerge/>
          </w:tcPr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827" w:type="dxa"/>
            <w:vMerge/>
          </w:tcPr>
          <w:p w:rsidR="00385D2D" w:rsidRPr="00C870C3" w:rsidRDefault="00385D2D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85D2D" w:rsidRPr="00C870C3" w:rsidRDefault="00385D2D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385D2D" w:rsidRPr="00C870C3" w:rsidRDefault="00385D2D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D2D" w:rsidRPr="00C870C3" w:rsidTr="00C870C3">
        <w:trPr>
          <w:trHeight w:val="244"/>
        </w:trPr>
        <w:tc>
          <w:tcPr>
            <w:tcW w:w="9754" w:type="dxa"/>
            <w:gridSpan w:val="6"/>
            <w:vAlign w:val="bottom"/>
          </w:tcPr>
          <w:p w:rsidR="00385D2D" w:rsidRPr="00C870C3" w:rsidRDefault="00385D2D" w:rsidP="00C870C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Введение (1ч)</w:t>
            </w: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Вводное занятие. Цели и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задачи курса.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2552" w:type="dxa"/>
          </w:tcPr>
          <w:p w:rsidR="00385D2D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9754" w:type="dxa"/>
            <w:gridSpan w:val="6"/>
            <w:vAlign w:val="bottom"/>
          </w:tcPr>
          <w:p w:rsidR="00385D2D" w:rsidRPr="00C870C3" w:rsidRDefault="00385D2D" w:rsidP="00C870C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Тепловые явления (12 ч)</w:t>
            </w: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Разнообразие тепловых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явлений. Тепловое расширение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2552" w:type="dxa"/>
          </w:tcPr>
          <w:p w:rsidR="00385D2D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«Изменения длины тела при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нагревании и охлаждении».</w:t>
            </w:r>
          </w:p>
        </w:tc>
        <w:tc>
          <w:tcPr>
            <w:tcW w:w="2552" w:type="dxa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85D2D" w:rsidRPr="00C870C3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Теплопередача Наблюдение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теплопроводности воды и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воздуха.</w:t>
            </w:r>
          </w:p>
        </w:tc>
        <w:tc>
          <w:tcPr>
            <w:tcW w:w="2552" w:type="dxa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«Измерение удельной</w:t>
            </w:r>
          </w:p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теплоёмкости различных</w:t>
            </w:r>
          </w:p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веществ».</w:t>
            </w:r>
          </w:p>
        </w:tc>
        <w:tc>
          <w:tcPr>
            <w:tcW w:w="2552" w:type="dxa"/>
            <w:vMerge w:val="restart"/>
          </w:tcPr>
          <w:p w:rsidR="00CB67DE" w:rsidRPr="00C870C3" w:rsidRDefault="00CB67DE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CB67DE" w:rsidRPr="00C870C3" w:rsidRDefault="00CB67DE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отвердевание.</w:t>
            </w:r>
          </w:p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«Отливка</w:t>
            </w:r>
          </w:p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парафинового солдатика»</w:t>
            </w:r>
          </w:p>
        </w:tc>
        <w:tc>
          <w:tcPr>
            <w:tcW w:w="2552" w:type="dxa"/>
            <w:vMerge/>
          </w:tcPr>
          <w:p w:rsidR="00CB67DE" w:rsidRPr="00C870C3" w:rsidRDefault="00CB67DE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«Наблюдение за плавлением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льда»</w:t>
            </w:r>
          </w:p>
        </w:tc>
        <w:tc>
          <w:tcPr>
            <w:tcW w:w="2552" w:type="dxa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85D2D" w:rsidRPr="00C870C3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 уравнение теплового баланса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 расчёт тепловых процессов</w:t>
            </w:r>
          </w:p>
        </w:tc>
        <w:tc>
          <w:tcPr>
            <w:tcW w:w="2552" w:type="dxa"/>
            <w:vMerge w:val="restart"/>
          </w:tcPr>
          <w:p w:rsidR="00CB67DE" w:rsidRPr="00C870C3" w:rsidRDefault="00CB67DE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  <w:p w:rsidR="00CB67DE" w:rsidRPr="00C870C3" w:rsidRDefault="00CB67DE" w:rsidP="008732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Лаборатория кристаллографии.</w:t>
            </w:r>
          </w:p>
        </w:tc>
        <w:tc>
          <w:tcPr>
            <w:tcW w:w="2552" w:type="dxa"/>
            <w:vMerge/>
          </w:tcPr>
          <w:p w:rsidR="00CB67DE" w:rsidRPr="00C870C3" w:rsidRDefault="00CB67DE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Состав атмосферы,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наблюдение перехода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ненасыщенных паров в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насыщенные.</w:t>
            </w:r>
          </w:p>
        </w:tc>
        <w:tc>
          <w:tcPr>
            <w:tcW w:w="2552" w:type="dxa"/>
          </w:tcPr>
          <w:p w:rsidR="0087325C" w:rsidRPr="00C870C3" w:rsidRDefault="0087325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8732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Влажность воздуха на разных   континентах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9754" w:type="dxa"/>
            <w:gridSpan w:val="6"/>
            <w:vAlign w:val="bottom"/>
          </w:tcPr>
          <w:p w:rsidR="00385D2D" w:rsidRPr="00C870C3" w:rsidRDefault="00385D2D" w:rsidP="00CB67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Электрические явления (8ч)</w:t>
            </w: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Микромир. Модели атома,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существовавшие до начала XIX</w:t>
            </w:r>
          </w:p>
        </w:tc>
        <w:tc>
          <w:tcPr>
            <w:tcW w:w="2552" w:type="dxa"/>
          </w:tcPr>
          <w:p w:rsidR="00385D2D" w:rsidRPr="00C870C3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История открытия и действия</w:t>
            </w:r>
          </w:p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гальванического элемента</w:t>
            </w:r>
          </w:p>
        </w:tc>
        <w:tc>
          <w:tcPr>
            <w:tcW w:w="2552" w:type="dxa"/>
            <w:vMerge w:val="restart"/>
          </w:tcPr>
          <w:p w:rsidR="00CB67DE" w:rsidRPr="00C870C3" w:rsidRDefault="00CB67DE" w:rsidP="00CB67DE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:rsidTr="00C870C3">
        <w:tc>
          <w:tcPr>
            <w:tcW w:w="680" w:type="dxa"/>
            <w:vAlign w:val="bottom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История создания электрофорной</w:t>
            </w:r>
          </w:p>
          <w:p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машины</w:t>
            </w:r>
          </w:p>
        </w:tc>
        <w:tc>
          <w:tcPr>
            <w:tcW w:w="2552" w:type="dxa"/>
            <w:vMerge/>
          </w:tcPr>
          <w:p w:rsidR="00CB67DE" w:rsidRPr="00C870C3" w:rsidRDefault="00CB67D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Опыты Вольта. Электрический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ток в электролитах.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 на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законы постоянного тока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Наблюдение зависимости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сопротивления проводника от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температуры.</w:t>
            </w:r>
          </w:p>
        </w:tc>
        <w:tc>
          <w:tcPr>
            <w:tcW w:w="2552" w:type="dxa"/>
          </w:tcPr>
          <w:p w:rsidR="0087325C" w:rsidRPr="00C870C3" w:rsidRDefault="0087325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«Определение стоимости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израсходованной электроэнергии</w:t>
            </w:r>
          </w:p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по мощности потребителя и по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счётчику»</w:t>
            </w:r>
          </w:p>
        </w:tc>
        <w:tc>
          <w:tcPr>
            <w:tcW w:w="2552" w:type="dxa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85D2D" w:rsidRPr="00C870C3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680" w:type="dxa"/>
            <w:vAlign w:val="bottom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  <w:p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 тепловое действие тока</w:t>
            </w:r>
          </w:p>
        </w:tc>
        <w:tc>
          <w:tcPr>
            <w:tcW w:w="2552" w:type="dxa"/>
          </w:tcPr>
          <w:p w:rsidR="00385D2D" w:rsidRPr="00C870C3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9754" w:type="dxa"/>
            <w:gridSpan w:val="6"/>
            <w:vAlign w:val="bottom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Электромагнитные явления (3ч)</w:t>
            </w: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явления.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Электроизмерительные приборы.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Магнитная аномалия. Магнитные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бури</w:t>
            </w:r>
          </w:p>
        </w:tc>
        <w:tc>
          <w:tcPr>
            <w:tcW w:w="2552" w:type="dxa"/>
            <w:vMerge w:val="restart"/>
          </w:tcPr>
          <w:p w:rsidR="0087325C" w:rsidRPr="00C870C3" w:rsidRDefault="0087325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электродвигателей.</w:t>
            </w:r>
          </w:p>
        </w:tc>
        <w:tc>
          <w:tcPr>
            <w:tcW w:w="2552" w:type="dxa"/>
            <w:vMerge/>
          </w:tcPr>
          <w:p w:rsidR="0087325C" w:rsidRPr="00C870C3" w:rsidRDefault="0087325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:rsidTr="00C870C3">
        <w:tc>
          <w:tcPr>
            <w:tcW w:w="9754" w:type="dxa"/>
            <w:gridSpan w:val="6"/>
            <w:vAlign w:val="bottom"/>
          </w:tcPr>
          <w:p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Оптические явления (7ч)</w:t>
            </w: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Источники света: тепловые,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люминесцентные</w:t>
            </w:r>
          </w:p>
        </w:tc>
        <w:tc>
          <w:tcPr>
            <w:tcW w:w="2552" w:type="dxa"/>
            <w:vMerge w:val="restart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Эксперимент наблюдение.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Многократное изображение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предмета в нескольких плоских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зеркалах.</w:t>
            </w:r>
          </w:p>
        </w:tc>
        <w:tc>
          <w:tcPr>
            <w:tcW w:w="2552" w:type="dxa"/>
            <w:vMerge/>
          </w:tcPr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Изготовить перископ и с его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помощью провести наблюдения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Практическое использование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вогнутых зеркал</w:t>
            </w:r>
          </w:p>
        </w:tc>
        <w:tc>
          <w:tcPr>
            <w:tcW w:w="2552" w:type="dxa"/>
          </w:tcPr>
          <w:p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Зрительные иллюзии,</w:t>
            </w:r>
          </w:p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порождаемые преломлением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света. Миражи.</w:t>
            </w:r>
          </w:p>
        </w:tc>
        <w:tc>
          <w:tcPr>
            <w:tcW w:w="2552" w:type="dxa"/>
            <w:vMerge w:val="restart"/>
          </w:tcPr>
          <w:p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Развитие волоконной оптики</w:t>
            </w:r>
          </w:p>
        </w:tc>
        <w:tc>
          <w:tcPr>
            <w:tcW w:w="2552" w:type="dxa"/>
            <w:vMerge/>
          </w:tcPr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:rsidTr="00C870C3">
        <w:tc>
          <w:tcPr>
            <w:tcW w:w="680" w:type="dxa"/>
            <w:vAlign w:val="bottom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Использование законов света в</w:t>
            </w:r>
          </w:p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</w:p>
        </w:tc>
        <w:tc>
          <w:tcPr>
            <w:tcW w:w="2552" w:type="dxa"/>
            <w:vMerge/>
          </w:tcPr>
          <w:p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01" w:rsidRPr="00C870C3" w:rsidTr="00C870C3">
        <w:tc>
          <w:tcPr>
            <w:tcW w:w="9754" w:type="dxa"/>
            <w:gridSpan w:val="6"/>
            <w:vAlign w:val="bottom"/>
          </w:tcPr>
          <w:p w:rsidR="00470901" w:rsidRPr="00C870C3" w:rsidRDefault="00470901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Человек и природа (4ч)</w:t>
            </w:r>
          </w:p>
        </w:tc>
      </w:tr>
      <w:tr w:rsidR="002C7B13" w:rsidRPr="00C870C3" w:rsidTr="00C870C3">
        <w:tc>
          <w:tcPr>
            <w:tcW w:w="680" w:type="dxa"/>
            <w:vAlign w:val="bottom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Автоматика в нашей жизни .</w:t>
            </w:r>
          </w:p>
        </w:tc>
        <w:tc>
          <w:tcPr>
            <w:tcW w:w="2552" w:type="dxa"/>
            <w:vMerge w:val="restart"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870C3" w:rsidTr="00C870C3">
        <w:tc>
          <w:tcPr>
            <w:tcW w:w="680" w:type="dxa"/>
            <w:vAlign w:val="bottom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Радио и телевидение</w:t>
            </w:r>
          </w:p>
        </w:tc>
        <w:tc>
          <w:tcPr>
            <w:tcW w:w="2552" w:type="dxa"/>
            <w:vMerge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870C3" w:rsidTr="00C870C3">
        <w:tc>
          <w:tcPr>
            <w:tcW w:w="680" w:type="dxa"/>
            <w:vAlign w:val="bottom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870C3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Альтернативные источники</w:t>
            </w:r>
          </w:p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энергии. Виды электростанций</w:t>
            </w:r>
          </w:p>
        </w:tc>
        <w:tc>
          <w:tcPr>
            <w:tcW w:w="2552" w:type="dxa"/>
            <w:vMerge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870C3" w:rsidTr="00C870C3">
        <w:tc>
          <w:tcPr>
            <w:tcW w:w="680" w:type="dxa"/>
            <w:vAlign w:val="bottom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870C3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Наука сегодня. Наука и</w:t>
            </w:r>
          </w:p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безопасность людей.</w:t>
            </w:r>
          </w:p>
        </w:tc>
        <w:tc>
          <w:tcPr>
            <w:tcW w:w="2552" w:type="dxa"/>
            <w:vMerge/>
          </w:tcPr>
          <w:p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D2D" w:rsidRPr="002C7B13" w:rsidRDefault="00385D2D" w:rsidP="002C7B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D2D" w:rsidRPr="002C7B13" w:rsidRDefault="00385D2D" w:rsidP="002C7B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D2D" w:rsidRPr="002C7B13" w:rsidRDefault="00385D2D" w:rsidP="002C7B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D2D" w:rsidRPr="002C7B13" w:rsidRDefault="00470901" w:rsidP="002C7B13">
      <w:pPr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9 класс</w:t>
      </w:r>
    </w:p>
    <w:tbl>
      <w:tblPr>
        <w:tblW w:w="975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850"/>
        <w:gridCol w:w="3827"/>
        <w:gridCol w:w="2552"/>
        <w:gridCol w:w="994"/>
      </w:tblGrid>
      <w:tr w:rsidR="00385D2D" w:rsidRPr="00CB67DE" w:rsidTr="00CB67DE">
        <w:trPr>
          <w:trHeight w:val="305"/>
        </w:trPr>
        <w:tc>
          <w:tcPr>
            <w:tcW w:w="680" w:type="dxa"/>
            <w:vMerge w:val="restart"/>
          </w:tcPr>
          <w:p w:rsidR="00385D2D" w:rsidRPr="00CB67DE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ab/>
              <w:t>№</w:t>
            </w:r>
          </w:p>
          <w:p w:rsidR="00385D2D" w:rsidRPr="00CB67DE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</w:tcPr>
          <w:p w:rsidR="00385D2D" w:rsidRPr="00CB67DE" w:rsidRDefault="00385D2D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3827" w:type="dxa"/>
            <w:vMerge w:val="restart"/>
          </w:tcPr>
          <w:p w:rsidR="00385D2D" w:rsidRPr="00CB67DE" w:rsidRDefault="00385D2D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385D2D" w:rsidRPr="00CB67DE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B67DE">
              <w:rPr>
                <w:rFonts w:ascii="Times New Roman" w:hAnsi="Times New Roman" w:cs="Times New Roman"/>
                <w:b/>
                <w:bCs/>
              </w:rPr>
              <w:t xml:space="preserve">Использование </w:t>
            </w:r>
          </w:p>
          <w:p w:rsidR="00385D2D" w:rsidRPr="00CB67DE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B67DE">
              <w:rPr>
                <w:rFonts w:ascii="Times New Roman" w:hAnsi="Times New Roman" w:cs="Times New Roman"/>
                <w:b/>
                <w:bCs/>
              </w:rPr>
              <w:t xml:space="preserve">оборудования центра </w:t>
            </w:r>
          </w:p>
          <w:p w:rsidR="00385D2D" w:rsidRPr="00CB67DE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B67DE">
              <w:rPr>
                <w:rFonts w:ascii="Times New Roman" w:hAnsi="Times New Roman" w:cs="Times New Roman"/>
                <w:b/>
                <w:bCs/>
              </w:rPr>
              <w:t xml:space="preserve">естественнонаучной и технологической </w:t>
            </w:r>
          </w:p>
          <w:p w:rsidR="00385D2D" w:rsidRPr="00CB67DE" w:rsidRDefault="00385D2D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направленностей «Точка роста»</w:t>
            </w:r>
          </w:p>
        </w:tc>
        <w:tc>
          <w:tcPr>
            <w:tcW w:w="994" w:type="dxa"/>
            <w:vMerge w:val="restart"/>
          </w:tcPr>
          <w:p w:rsidR="00385D2D" w:rsidRPr="00CB67DE" w:rsidRDefault="00385D2D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5D2D" w:rsidRPr="00CB67DE" w:rsidTr="00CB67DE">
        <w:trPr>
          <w:trHeight w:val="277"/>
        </w:trPr>
        <w:tc>
          <w:tcPr>
            <w:tcW w:w="680" w:type="dxa"/>
            <w:vMerge/>
          </w:tcPr>
          <w:p w:rsidR="00385D2D" w:rsidRPr="00CB67DE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827" w:type="dxa"/>
            <w:vMerge/>
          </w:tcPr>
          <w:p w:rsidR="00385D2D" w:rsidRPr="00CB67DE" w:rsidRDefault="00385D2D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85D2D" w:rsidRPr="00CB67DE" w:rsidRDefault="00385D2D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385D2D" w:rsidRPr="00CB67DE" w:rsidRDefault="00385D2D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D2D" w:rsidRPr="00CB67DE" w:rsidTr="00CB67DE">
        <w:trPr>
          <w:trHeight w:val="244"/>
        </w:trPr>
        <w:tc>
          <w:tcPr>
            <w:tcW w:w="9754" w:type="dxa"/>
            <w:gridSpan w:val="6"/>
            <w:vAlign w:val="bottom"/>
          </w:tcPr>
          <w:p w:rsidR="00385D2D" w:rsidRPr="00CB67DE" w:rsidRDefault="00385D2D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Введение (1ч)</w:t>
            </w: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B67DE" w:rsidRDefault="00385D2D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Вводное занятие. Цели и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задачи курса.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2552" w:type="dxa"/>
          </w:tcPr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9754" w:type="dxa"/>
            <w:gridSpan w:val="6"/>
            <w:vAlign w:val="bottom"/>
          </w:tcPr>
          <w:p w:rsidR="00385D2D" w:rsidRPr="00CB67DE" w:rsidRDefault="00470901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Кинематика (7 ч)</w:t>
            </w:r>
          </w:p>
        </w:tc>
      </w:tr>
      <w:tr w:rsidR="0087325C" w:rsidRPr="00CB67DE" w:rsidTr="00CB67DE">
        <w:trPr>
          <w:trHeight w:val="565"/>
        </w:trPr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Способы описания</w:t>
            </w:r>
          </w:p>
          <w:p w:rsidR="0087325C" w:rsidRPr="00CB67DE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механического движения </w:t>
            </w:r>
          </w:p>
        </w:tc>
        <w:tc>
          <w:tcPr>
            <w:tcW w:w="2552" w:type="dxa"/>
          </w:tcPr>
          <w:p w:rsidR="0087325C" w:rsidRPr="00CB67DE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Прямолинейное равномерное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движение по плоскости? Смотря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из какой точки наблюдать</w:t>
            </w:r>
          </w:p>
        </w:tc>
        <w:tc>
          <w:tcPr>
            <w:tcW w:w="2552" w:type="dxa"/>
          </w:tcPr>
          <w:p w:rsidR="0087325C" w:rsidRPr="00CB67DE" w:rsidRDefault="0087325C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Относительность движения.</w:t>
            </w:r>
          </w:p>
          <w:p w:rsidR="0087325C" w:rsidRPr="00CB67DE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движений. </w:t>
            </w:r>
          </w:p>
        </w:tc>
        <w:tc>
          <w:tcPr>
            <w:tcW w:w="2552" w:type="dxa"/>
          </w:tcPr>
          <w:p w:rsidR="0087325C" w:rsidRPr="00CB67DE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470901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70901" w:rsidRPr="00CB67DE" w:rsidRDefault="00470901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Лабораторные работы:</w:t>
            </w:r>
          </w:p>
          <w:p w:rsidR="00470901" w:rsidRPr="00CB67DE" w:rsidRDefault="00470901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«Изучение движения свободно</w:t>
            </w:r>
          </w:p>
          <w:p w:rsidR="00470901" w:rsidRPr="00CB67DE" w:rsidRDefault="00470901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падающего тела», «Изучение</w:t>
            </w:r>
          </w:p>
          <w:p w:rsidR="00385D2D" w:rsidRPr="00CB67DE" w:rsidRDefault="00470901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движения тела по окружности»</w:t>
            </w:r>
          </w:p>
        </w:tc>
        <w:tc>
          <w:tcPr>
            <w:tcW w:w="2552" w:type="dxa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85D2D" w:rsidRPr="00CB67DE" w:rsidRDefault="0087325C" w:rsidP="00CB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Как и куда полетела вишневая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косточка? Расчет траектории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движения тел и персонажей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рассказов Р.Распэ о Мюнхаузене</w:t>
            </w:r>
          </w:p>
        </w:tc>
        <w:tc>
          <w:tcPr>
            <w:tcW w:w="2552" w:type="dxa"/>
          </w:tcPr>
          <w:p w:rsidR="0087325C" w:rsidRPr="00CB67DE" w:rsidRDefault="0087325C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Историческая реконструкция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опытов Галилея по определению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ускорения g.</w:t>
            </w:r>
          </w:p>
        </w:tc>
        <w:tc>
          <w:tcPr>
            <w:tcW w:w="2552" w:type="dxa"/>
          </w:tcPr>
          <w:p w:rsidR="0087325C" w:rsidRPr="00CB67DE" w:rsidRDefault="0087325C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Определение скорости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равномерного движения при</w:t>
            </w:r>
          </w:p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использовании тренажера</w:t>
            </w:r>
          </w:p>
          <w:p w:rsidR="0087325C" w:rsidRPr="00CB67DE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«беговая дорожка».</w:t>
            </w:r>
          </w:p>
        </w:tc>
        <w:tc>
          <w:tcPr>
            <w:tcW w:w="2552" w:type="dxa"/>
          </w:tcPr>
          <w:p w:rsidR="0087325C" w:rsidRPr="00CB67DE" w:rsidRDefault="0087325C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01" w:rsidRPr="00CB67DE" w:rsidTr="00CB67DE">
        <w:tc>
          <w:tcPr>
            <w:tcW w:w="9754" w:type="dxa"/>
            <w:gridSpan w:val="6"/>
            <w:vAlign w:val="bottom"/>
          </w:tcPr>
          <w:p w:rsidR="00470901" w:rsidRPr="00CB67DE" w:rsidRDefault="00470901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Динамика (8ч)</w:t>
            </w: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470901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70901" w:rsidRPr="00CB67DE" w:rsidRDefault="00470901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Сила воли, сила убеждения или</w:t>
            </w:r>
          </w:p>
          <w:p w:rsidR="00385D2D" w:rsidRPr="00CB67DE" w:rsidRDefault="00470901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сила - физическая величина?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B67DE" w:rsidTr="00CB67DE">
        <w:trPr>
          <w:trHeight w:val="545"/>
        </w:trPr>
        <w:tc>
          <w:tcPr>
            <w:tcW w:w="680" w:type="dxa"/>
            <w:vAlign w:val="bottom"/>
          </w:tcPr>
          <w:p w:rsidR="00CB67DE" w:rsidRPr="00CB67DE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B67DE" w:rsidRPr="00CB67DE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B67DE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B67DE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работа:</w:t>
            </w:r>
          </w:p>
          <w:p w:rsidR="00CB67DE" w:rsidRPr="00CB67DE" w:rsidRDefault="00CB67DE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«Измерение массы тела»</w:t>
            </w:r>
          </w:p>
        </w:tc>
        <w:tc>
          <w:tcPr>
            <w:tcW w:w="2552" w:type="dxa"/>
            <w:vMerge w:val="restart"/>
          </w:tcPr>
          <w:p w:rsidR="00CB67DE" w:rsidRPr="00CB67DE" w:rsidRDefault="00CB67DE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CB67DE" w:rsidRPr="00CB67DE" w:rsidRDefault="00CB67DE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CB67DE" w:rsidRPr="00CB67DE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B67DE" w:rsidTr="00CB67DE">
        <w:tc>
          <w:tcPr>
            <w:tcW w:w="680" w:type="dxa"/>
            <w:vAlign w:val="bottom"/>
          </w:tcPr>
          <w:p w:rsidR="00CB67DE" w:rsidRPr="00CB67DE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CB67DE" w:rsidRPr="00CB67DE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B67DE" w:rsidRPr="00CB67DE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B67DE" w:rsidRPr="00CB67DE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Движение тела под действием</w:t>
            </w:r>
          </w:p>
          <w:p w:rsidR="00CB67DE" w:rsidRPr="00CB67DE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нескольких сил</w:t>
            </w:r>
          </w:p>
        </w:tc>
        <w:tc>
          <w:tcPr>
            <w:tcW w:w="2552" w:type="dxa"/>
            <w:vMerge/>
          </w:tcPr>
          <w:p w:rsidR="00CB67DE" w:rsidRPr="00CB67DE" w:rsidRDefault="00CB67DE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CB67DE" w:rsidRPr="00CB67DE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470901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70901" w:rsidRPr="00CB67DE" w:rsidRDefault="00470901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Движение системы связанных</w:t>
            </w:r>
          </w:p>
          <w:p w:rsidR="00385D2D" w:rsidRPr="00CB67DE" w:rsidRDefault="00470901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470901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85D2D" w:rsidRPr="00CB67DE" w:rsidRDefault="002C7B13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Лабораторные работы: </w:t>
            </w: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«Изучение трения скольжения»</w:t>
            </w:r>
          </w:p>
        </w:tc>
        <w:tc>
          <w:tcPr>
            <w:tcW w:w="2552" w:type="dxa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85D2D" w:rsidRPr="00CB67DE" w:rsidRDefault="0087325C" w:rsidP="00CB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CB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Динамика равномерного движения по окружности</w:t>
            </w:r>
          </w:p>
        </w:tc>
        <w:tc>
          <w:tcPr>
            <w:tcW w:w="2552" w:type="dxa"/>
          </w:tcPr>
          <w:p w:rsidR="0087325C" w:rsidRPr="00CB67DE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История развития представлений</w:t>
            </w:r>
          </w:p>
          <w:p w:rsidR="0087325C" w:rsidRPr="00CB67DE" w:rsidRDefault="0087325C" w:rsidP="00412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о Вселенной. Солнечная система.</w:t>
            </w:r>
          </w:p>
        </w:tc>
        <w:tc>
          <w:tcPr>
            <w:tcW w:w="2552" w:type="dxa"/>
          </w:tcPr>
          <w:p w:rsidR="0087325C" w:rsidRPr="00CB67DE" w:rsidRDefault="0087325C" w:rsidP="00412439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470901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Открытия на кончике пера.</w:t>
            </w:r>
          </w:p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Первые искусственные спутники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Земли.</w:t>
            </w:r>
          </w:p>
        </w:tc>
        <w:tc>
          <w:tcPr>
            <w:tcW w:w="2552" w:type="dxa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385D2D" w:rsidRPr="00CB67DE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01" w:rsidRPr="00CB67DE" w:rsidTr="00CB67DE">
        <w:tc>
          <w:tcPr>
            <w:tcW w:w="9754" w:type="dxa"/>
            <w:gridSpan w:val="6"/>
            <w:vAlign w:val="bottom"/>
          </w:tcPr>
          <w:p w:rsidR="00470901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Импульс. Закон сохранения импульса (3ч)</w:t>
            </w: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Как вы яхту назовете...</w:t>
            </w:r>
          </w:p>
        </w:tc>
        <w:tc>
          <w:tcPr>
            <w:tcW w:w="2552" w:type="dxa"/>
            <w:vMerge w:val="restart"/>
          </w:tcPr>
          <w:p w:rsidR="0087325C" w:rsidRPr="00CB67DE" w:rsidRDefault="0087325C" w:rsidP="00CB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Реактивное движение в природе.</w:t>
            </w:r>
          </w:p>
        </w:tc>
        <w:tc>
          <w:tcPr>
            <w:tcW w:w="2552" w:type="dxa"/>
            <w:vMerge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Расследование ДТП с помощью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закона сохранения импульса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9754" w:type="dxa"/>
            <w:gridSpan w:val="6"/>
            <w:vAlign w:val="bottom"/>
          </w:tcPr>
          <w:p w:rsidR="002C7B13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Статика (2ч)</w:t>
            </w: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работа:</w:t>
            </w:r>
          </w:p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«Определение центров масс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различных тел (три способа)»</w:t>
            </w:r>
          </w:p>
        </w:tc>
        <w:tc>
          <w:tcPr>
            <w:tcW w:w="2552" w:type="dxa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85D2D" w:rsidRPr="00CB67DE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Применение простых механизмов в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строительстве: от землянки до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небоскреба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9754" w:type="dxa"/>
            <w:gridSpan w:val="6"/>
            <w:vAlign w:val="bottom"/>
          </w:tcPr>
          <w:p w:rsidR="002C7B13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Механические колебания и волны (3ч)</w:t>
            </w: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Виды маятников и их колебаний</w:t>
            </w:r>
          </w:p>
        </w:tc>
        <w:tc>
          <w:tcPr>
            <w:tcW w:w="2552" w:type="dxa"/>
            <w:vMerge w:val="restart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Что переносит волна?</w:t>
            </w:r>
          </w:p>
        </w:tc>
        <w:tc>
          <w:tcPr>
            <w:tcW w:w="2552" w:type="dxa"/>
            <w:vMerge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Колебательные системы в природе и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</w:p>
        </w:tc>
        <w:tc>
          <w:tcPr>
            <w:tcW w:w="2552" w:type="dxa"/>
            <w:vMerge/>
          </w:tcPr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9754" w:type="dxa"/>
            <w:gridSpan w:val="6"/>
            <w:vAlign w:val="bottom"/>
          </w:tcPr>
          <w:p w:rsidR="002C7B13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Электромагнитные колебания и волны (2ч)</w:t>
            </w: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Экспериментальная проверка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свойств ЭМ волн.</w:t>
            </w:r>
          </w:p>
        </w:tc>
        <w:tc>
          <w:tcPr>
            <w:tcW w:w="2552" w:type="dxa"/>
          </w:tcPr>
          <w:p w:rsidR="0087325C" w:rsidRPr="00CB67DE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B67DE" w:rsidTr="00CB67DE">
        <w:tc>
          <w:tcPr>
            <w:tcW w:w="680" w:type="dxa"/>
            <w:vAlign w:val="bottom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7325C" w:rsidRPr="00CB67DE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325C" w:rsidRPr="00CB67DE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Исследование электромагнитного</w:t>
            </w:r>
          </w:p>
          <w:p w:rsidR="0087325C" w:rsidRPr="00CB67DE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излучения СВЧ-печи</w:t>
            </w:r>
          </w:p>
        </w:tc>
        <w:tc>
          <w:tcPr>
            <w:tcW w:w="2552" w:type="dxa"/>
          </w:tcPr>
          <w:p w:rsidR="0087325C" w:rsidRPr="00CB67DE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87325C" w:rsidRPr="00CB67DE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9754" w:type="dxa"/>
            <w:gridSpan w:val="6"/>
            <w:vAlign w:val="bottom"/>
          </w:tcPr>
          <w:p w:rsidR="002C7B13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Оптика (4ч)</w:t>
            </w: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. Изготовление модели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калейдоскопа.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Экспериментальная проверка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закона отражения света.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работа:</w:t>
            </w:r>
          </w:p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«Измерение показателя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преломления воды»</w:t>
            </w:r>
          </w:p>
        </w:tc>
        <w:tc>
          <w:tcPr>
            <w:tcW w:w="2552" w:type="dxa"/>
          </w:tcPr>
          <w:p w:rsidR="0087325C" w:rsidRPr="00CB67DE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:rsidR="00385D2D" w:rsidRPr="00CB67DE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B67DE" w:rsidTr="00CB67DE">
        <w:tc>
          <w:tcPr>
            <w:tcW w:w="680" w:type="dxa"/>
            <w:vAlign w:val="bottom"/>
          </w:tcPr>
          <w:p w:rsidR="00385D2D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385D2D" w:rsidRPr="00CB67DE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Как отличаются показатели</w:t>
            </w:r>
          </w:p>
          <w:p w:rsidR="00385D2D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преломления цветного стекла</w:t>
            </w:r>
          </w:p>
        </w:tc>
        <w:tc>
          <w:tcPr>
            <w:tcW w:w="2552" w:type="dxa"/>
          </w:tcPr>
          <w:p w:rsidR="00385D2D" w:rsidRPr="00CB67DE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B67DE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:rsidR="00385D2D" w:rsidRPr="00CB67DE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9754" w:type="dxa"/>
            <w:gridSpan w:val="6"/>
            <w:vAlign w:val="bottom"/>
          </w:tcPr>
          <w:p w:rsidR="002C7B13" w:rsidRPr="00CB67DE" w:rsidRDefault="002C7B13" w:rsidP="002C7B1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Физика атома и атомного ядра (4ч)</w:t>
            </w:r>
          </w:p>
        </w:tc>
      </w:tr>
      <w:tr w:rsidR="002C7B13" w:rsidRPr="00CB67DE" w:rsidTr="00CB67DE">
        <w:tc>
          <w:tcPr>
            <w:tcW w:w="680" w:type="dxa"/>
            <w:vAlign w:val="bottom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Поглощение и испускание света</w:t>
            </w:r>
          </w:p>
          <w:p w:rsidR="002C7B13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атомами. Оптические спектры.</w:t>
            </w:r>
          </w:p>
        </w:tc>
        <w:tc>
          <w:tcPr>
            <w:tcW w:w="2552" w:type="dxa"/>
            <w:vMerge w:val="restart"/>
          </w:tcPr>
          <w:p w:rsidR="002C7B13" w:rsidRPr="00CB67DE" w:rsidRDefault="002C7B13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  <w:p w:rsidR="002C7B13" w:rsidRPr="00CB67DE" w:rsidRDefault="002C7B13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  <w:p w:rsidR="002C7B13" w:rsidRPr="00CB67DE" w:rsidRDefault="002C7B13" w:rsidP="00CB67DE">
            <w:pPr>
              <w:rPr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680" w:type="dxa"/>
            <w:vAlign w:val="bottom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Измерение КПД солнечной батареи</w:t>
            </w:r>
          </w:p>
        </w:tc>
        <w:tc>
          <w:tcPr>
            <w:tcW w:w="2552" w:type="dxa"/>
            <w:vMerge/>
          </w:tcPr>
          <w:p w:rsidR="002C7B13" w:rsidRPr="00CB67DE" w:rsidRDefault="002C7B13" w:rsidP="00CB67D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680" w:type="dxa"/>
            <w:vAlign w:val="bottom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Влияние радиоактивных</w:t>
            </w:r>
          </w:p>
          <w:p w:rsidR="002C7B13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излучений на живые организмы</w:t>
            </w:r>
          </w:p>
        </w:tc>
        <w:tc>
          <w:tcPr>
            <w:tcW w:w="2552" w:type="dxa"/>
            <w:vMerge/>
          </w:tcPr>
          <w:p w:rsidR="002C7B13" w:rsidRPr="00CB67DE" w:rsidRDefault="002C7B13" w:rsidP="00CB67D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B67DE" w:rsidTr="00CB67DE">
        <w:tc>
          <w:tcPr>
            <w:tcW w:w="680" w:type="dxa"/>
            <w:vAlign w:val="bottom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C7B13" w:rsidRPr="00CB67DE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13" w:rsidRPr="00CB67DE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Способы защиты от</w:t>
            </w:r>
          </w:p>
          <w:p w:rsidR="002C7B13" w:rsidRPr="00CB67DE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7DE">
              <w:rPr>
                <w:rFonts w:ascii="Times New Roman" w:hAnsi="Times New Roman" w:cs="Times New Roman"/>
                <w:sz w:val="24"/>
                <w:szCs w:val="24"/>
              </w:rPr>
              <w:t>радиоактивных излучений</w:t>
            </w:r>
          </w:p>
        </w:tc>
        <w:tc>
          <w:tcPr>
            <w:tcW w:w="2552" w:type="dxa"/>
            <w:vMerge/>
          </w:tcPr>
          <w:p w:rsidR="002C7B13" w:rsidRPr="00CB67DE" w:rsidRDefault="002C7B13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C7B13" w:rsidRPr="00CB67DE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D2D" w:rsidRDefault="00385D2D" w:rsidP="00CB67DE">
      <w:pPr>
        <w:tabs>
          <w:tab w:val="left" w:pos="32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45C2" w:rsidRDefault="00DC45C2" w:rsidP="00CB67DE">
      <w:pPr>
        <w:tabs>
          <w:tab w:val="left" w:pos="327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45"/>
        <w:gridCol w:w="4517"/>
      </w:tblGrid>
      <w:tr w:rsidR="00DC45C2" w:rsidRPr="0022483E" w:rsidTr="002B066B">
        <w:trPr>
          <w:trHeight w:val="846"/>
        </w:trPr>
        <w:tc>
          <w:tcPr>
            <w:tcW w:w="5745" w:type="dxa"/>
          </w:tcPr>
          <w:p w:rsidR="00DC45C2" w:rsidRPr="0022483E" w:rsidRDefault="00DC45C2" w:rsidP="002B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7" w:type="dxa"/>
          </w:tcPr>
          <w:p w:rsidR="00DC45C2" w:rsidRPr="0022483E" w:rsidRDefault="00DC45C2" w:rsidP="002B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AC48AD" w:rsidRDefault="00AC48AD" w:rsidP="00AC48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8AD" w:rsidRPr="00246533" w:rsidRDefault="00AC48AD" w:rsidP="00AC48A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46533">
        <w:rPr>
          <w:rFonts w:ascii="Times New Roman" w:hAnsi="Times New Roman"/>
          <w:b/>
          <w:snapToGrid w:val="0"/>
          <w:sz w:val="24"/>
          <w:szCs w:val="24"/>
        </w:rPr>
        <w:t>Лист  корректировки   рабочей программы</w:t>
      </w:r>
    </w:p>
    <w:tbl>
      <w:tblPr>
        <w:tblpPr w:leftFromText="180" w:rightFromText="180" w:bottomFromText="200" w:vertAnchor="text" w:horzAnchor="margin" w:tblpXSpec="center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1404"/>
        <w:gridCol w:w="2079"/>
        <w:gridCol w:w="2030"/>
        <w:gridCol w:w="1517"/>
        <w:gridCol w:w="1577"/>
      </w:tblGrid>
      <w:tr w:rsidR="00AC48AD" w:rsidRPr="00246533" w:rsidTr="002B06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Дата  урока по плану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Дата проведения по факту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Содержание корректировки  (тема урока)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Обоснование проведения корректировки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 xml:space="preserve">Реквизиты документа </w:t>
            </w:r>
          </w:p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( дата и № приказа)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533">
              <w:rPr>
                <w:rFonts w:ascii="Times New Roman" w:hAnsi="Times New Roman"/>
                <w:sz w:val="24"/>
                <w:szCs w:val="24"/>
              </w:rPr>
              <w:t>Подпись заместителя директора  по УВР</w:t>
            </w:r>
          </w:p>
        </w:tc>
      </w:tr>
      <w:tr w:rsidR="00AC48AD" w:rsidRPr="00246533" w:rsidTr="002B06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2B06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2B06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2B06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2B06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2B06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2B06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2B06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2B06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2B06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2B06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8AD" w:rsidRPr="00246533" w:rsidTr="002B066B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8AD" w:rsidRPr="00246533" w:rsidRDefault="00AC48AD" w:rsidP="002B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48AD" w:rsidRPr="00246533" w:rsidRDefault="00AC48AD" w:rsidP="00AC48AD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AC48AD" w:rsidRDefault="00AC48AD" w:rsidP="00AC48AD">
      <w:pPr>
        <w:pStyle w:val="a3"/>
        <w:ind w:left="1080"/>
      </w:pPr>
    </w:p>
    <w:p w:rsidR="00AC48AD" w:rsidRDefault="00AC48AD" w:rsidP="00AC48AD">
      <w:pPr>
        <w:pStyle w:val="a3"/>
        <w:ind w:left="1080"/>
      </w:pPr>
    </w:p>
    <w:p w:rsidR="00AC48AD" w:rsidRDefault="00AC48AD" w:rsidP="00AC48AD">
      <w:pPr>
        <w:pStyle w:val="a3"/>
        <w:ind w:left="1080"/>
      </w:pPr>
    </w:p>
    <w:p w:rsidR="00AC48AD" w:rsidRDefault="00AC48AD" w:rsidP="00AC48AD">
      <w:pPr>
        <w:pStyle w:val="a3"/>
        <w:ind w:left="1080"/>
      </w:pPr>
    </w:p>
    <w:p w:rsidR="00AC48AD" w:rsidRDefault="00AC48AD" w:rsidP="00AC48AD">
      <w:pPr>
        <w:jc w:val="center"/>
      </w:pPr>
    </w:p>
    <w:p w:rsidR="00DC45C2" w:rsidRPr="002C7B13" w:rsidRDefault="00DC45C2" w:rsidP="00CB67DE">
      <w:pPr>
        <w:tabs>
          <w:tab w:val="left" w:pos="327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DC45C2" w:rsidRPr="002C7B13" w:rsidSect="006C62AC">
      <w:headerReference w:type="default" r:id="rId7"/>
      <w:footerReference w:type="default" r:id="rId8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9F6" w:rsidRDefault="002029F6" w:rsidP="006C62AC">
      <w:pPr>
        <w:spacing w:after="0" w:line="240" w:lineRule="auto"/>
      </w:pPr>
      <w:r>
        <w:separator/>
      </w:r>
    </w:p>
  </w:endnote>
  <w:endnote w:type="continuationSeparator" w:id="0">
    <w:p w:rsidR="002029F6" w:rsidRDefault="002029F6" w:rsidP="006C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165732"/>
      <w:docPartObj>
        <w:docPartGallery w:val="Page Numbers (Bottom of Page)"/>
        <w:docPartUnique/>
      </w:docPartObj>
    </w:sdtPr>
    <w:sdtContent>
      <w:p w:rsidR="002B066B" w:rsidRDefault="002B06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BAE">
          <w:rPr>
            <w:noProof/>
          </w:rPr>
          <w:t>2</w:t>
        </w:r>
        <w:r>
          <w:fldChar w:fldCharType="end"/>
        </w:r>
      </w:p>
    </w:sdtContent>
  </w:sdt>
  <w:p w:rsidR="002B066B" w:rsidRDefault="002B06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9F6" w:rsidRDefault="002029F6" w:rsidP="006C62AC">
      <w:pPr>
        <w:spacing w:after="0" w:line="240" w:lineRule="auto"/>
      </w:pPr>
      <w:r>
        <w:separator/>
      </w:r>
    </w:p>
  </w:footnote>
  <w:footnote w:type="continuationSeparator" w:id="0">
    <w:p w:rsidR="002029F6" w:rsidRDefault="002029F6" w:rsidP="006C6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66B" w:rsidRDefault="002B066B" w:rsidP="006C62AC">
    <w:pPr>
      <w:pStyle w:val="a5"/>
      <w:jc w:val="right"/>
    </w:pPr>
    <w:r>
      <w:rPr>
        <w:noProof/>
        <w:lang w:eastAsia="ru-RU"/>
      </w:rPr>
      <w:drawing>
        <wp:inline distT="0" distB="0" distL="0" distR="0" wp14:anchorId="7902690F" wp14:editId="6C8569BF">
          <wp:extent cx="2865863" cy="827348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6798" cy="82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EC"/>
    <w:rsid w:val="000E7BAE"/>
    <w:rsid w:val="002029F6"/>
    <w:rsid w:val="002430EA"/>
    <w:rsid w:val="0029562F"/>
    <w:rsid w:val="002B066B"/>
    <w:rsid w:val="002B6360"/>
    <w:rsid w:val="002C7B13"/>
    <w:rsid w:val="00344DBF"/>
    <w:rsid w:val="00385D2D"/>
    <w:rsid w:val="003A4369"/>
    <w:rsid w:val="00412439"/>
    <w:rsid w:val="00470901"/>
    <w:rsid w:val="004A0262"/>
    <w:rsid w:val="004B6DC9"/>
    <w:rsid w:val="00581480"/>
    <w:rsid w:val="0060534C"/>
    <w:rsid w:val="006C62AC"/>
    <w:rsid w:val="00753CEE"/>
    <w:rsid w:val="007B2FFF"/>
    <w:rsid w:val="0087325C"/>
    <w:rsid w:val="008B1460"/>
    <w:rsid w:val="00A948E8"/>
    <w:rsid w:val="00AC48AD"/>
    <w:rsid w:val="00B9329A"/>
    <w:rsid w:val="00BD64F9"/>
    <w:rsid w:val="00C870C3"/>
    <w:rsid w:val="00CB67DE"/>
    <w:rsid w:val="00D31DF7"/>
    <w:rsid w:val="00DC45C2"/>
    <w:rsid w:val="00E03C88"/>
    <w:rsid w:val="00E64338"/>
    <w:rsid w:val="00F65E1B"/>
    <w:rsid w:val="00F818F6"/>
    <w:rsid w:val="00F91FEC"/>
    <w:rsid w:val="00F95629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CDAC"/>
  <w15:docId w15:val="{8838D391-3100-40A4-81FB-C0A729B8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2AC"/>
    <w:pPr>
      <w:ind w:left="720"/>
      <w:contextualSpacing/>
    </w:pPr>
  </w:style>
  <w:style w:type="table" w:styleId="a4">
    <w:name w:val="Table Grid"/>
    <w:basedOn w:val="a1"/>
    <w:uiPriority w:val="59"/>
    <w:rsid w:val="006C6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62AC"/>
  </w:style>
  <w:style w:type="paragraph" w:styleId="a7">
    <w:name w:val="footer"/>
    <w:basedOn w:val="a"/>
    <w:link w:val="a8"/>
    <w:uiPriority w:val="99"/>
    <w:unhideWhenUsed/>
    <w:rsid w:val="006C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62AC"/>
  </w:style>
  <w:style w:type="paragraph" w:styleId="a9">
    <w:name w:val="Balloon Text"/>
    <w:basedOn w:val="a"/>
    <w:link w:val="aa"/>
    <w:uiPriority w:val="99"/>
    <w:semiHidden/>
    <w:unhideWhenUsed/>
    <w:rsid w:val="006C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2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4369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podzag6">
    <w:name w:val="podzag_6"/>
    <w:basedOn w:val="a"/>
    <w:rsid w:val="0058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FF6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rsid w:val="00FF671C"/>
    <w:rPr>
      <w:rFonts w:ascii="Times New Roman" w:eastAsia="Times New Roman" w:hAnsi="Times New Roman" w:cs="Times New Roman"/>
      <w:b/>
      <w:bCs/>
      <w:color w:val="3D3E40"/>
      <w:sz w:val="36"/>
      <w:szCs w:val="36"/>
    </w:rPr>
  </w:style>
  <w:style w:type="paragraph" w:customStyle="1" w:styleId="11">
    <w:name w:val="Заголовок №1"/>
    <w:basedOn w:val="a"/>
    <w:link w:val="10"/>
    <w:rsid w:val="00FF671C"/>
    <w:pPr>
      <w:widowControl w:val="0"/>
      <w:spacing w:after="230" w:line="240" w:lineRule="auto"/>
      <w:ind w:left="1010"/>
      <w:outlineLvl w:val="0"/>
    </w:pPr>
    <w:rPr>
      <w:rFonts w:ascii="Times New Roman" w:eastAsia="Times New Roman" w:hAnsi="Times New Roman" w:cs="Times New Roman"/>
      <w:b/>
      <w:bCs/>
      <w:color w:val="3D3E4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5292</Words>
  <Characters>30165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Зайнудин</cp:lastModifiedBy>
  <cp:revision>2</cp:revision>
  <cp:lastPrinted>2021-08-15T13:10:00Z</cp:lastPrinted>
  <dcterms:created xsi:type="dcterms:W3CDTF">2022-12-17T08:09:00Z</dcterms:created>
  <dcterms:modified xsi:type="dcterms:W3CDTF">2022-12-17T08:09:00Z</dcterms:modified>
</cp:coreProperties>
</file>